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3CFB" w14:textId="77777777" w:rsidR="00AC7090" w:rsidRDefault="00AC7090">
      <w:pPr>
        <w:adjustRightInd w:val="0"/>
        <w:snapToGrid w:val="0"/>
        <w:spacing w:line="700" w:lineRule="exact"/>
        <w:jc w:val="center"/>
        <w:rPr>
          <w:rFonts w:ascii="宋体" w:eastAsia="宋体" w:hAnsi="宋体" w:cs="Times New Roman"/>
          <w:b/>
          <w:sz w:val="48"/>
          <w:szCs w:val="48"/>
        </w:rPr>
      </w:pPr>
    </w:p>
    <w:p w14:paraId="4C00280C" w14:textId="77777777" w:rsidR="00AC7090" w:rsidRPr="00507BAB" w:rsidRDefault="00504B21">
      <w:pPr>
        <w:adjustRightInd w:val="0"/>
        <w:snapToGrid w:val="0"/>
        <w:spacing w:line="700" w:lineRule="exact"/>
        <w:jc w:val="center"/>
        <w:rPr>
          <w:rFonts w:ascii="方正小标宋简体" w:eastAsia="方正小标宋简体" w:hAnsi="宋体" w:cs="Times New Roman"/>
          <w:sz w:val="44"/>
          <w:szCs w:val="44"/>
        </w:rPr>
      </w:pPr>
      <w:r w:rsidRPr="00507BAB">
        <w:rPr>
          <w:rFonts w:ascii="方正小标宋简体" w:eastAsia="方正小标宋简体" w:hAnsi="宋体" w:cs="Times New Roman" w:hint="eastAsia"/>
          <w:sz w:val="44"/>
          <w:szCs w:val="44"/>
        </w:rPr>
        <w:t>楚雄州财政支出项目绩效评价报告</w:t>
      </w:r>
    </w:p>
    <w:p w14:paraId="3D0D3D69" w14:textId="77777777" w:rsidR="00AC7090" w:rsidRDefault="00AC7090">
      <w:pPr>
        <w:spacing w:line="600" w:lineRule="exact"/>
        <w:jc w:val="center"/>
        <w:rPr>
          <w:rFonts w:ascii="宋体" w:eastAsia="宋体" w:hAnsi="宋体" w:cs="Times New Roman"/>
          <w:b/>
          <w:sz w:val="44"/>
          <w:szCs w:val="44"/>
        </w:rPr>
      </w:pPr>
    </w:p>
    <w:p w14:paraId="3FF9B1F2" w14:textId="77777777" w:rsidR="00AC7090" w:rsidRPr="00507BAB" w:rsidRDefault="00504B21">
      <w:pPr>
        <w:spacing w:line="600" w:lineRule="exact"/>
        <w:jc w:val="center"/>
        <w:rPr>
          <w:rFonts w:ascii="黑体" w:eastAsia="黑体" w:hAnsi="黑体" w:cs="Times New Roman"/>
          <w:sz w:val="28"/>
          <w:szCs w:val="28"/>
        </w:rPr>
      </w:pPr>
      <w:r w:rsidRPr="00507BAB">
        <w:rPr>
          <w:rFonts w:ascii="黑体" w:eastAsia="黑体" w:hAnsi="黑体" w:cs="Times New Roman" w:hint="eastAsia"/>
          <w:sz w:val="28"/>
          <w:szCs w:val="28"/>
        </w:rPr>
        <w:t>——2018年城市公厕州级补助资金项目</w:t>
      </w:r>
    </w:p>
    <w:p w14:paraId="691393C1" w14:textId="77777777" w:rsidR="00AC7090" w:rsidRDefault="00AC7090">
      <w:pPr>
        <w:spacing w:line="600" w:lineRule="exact"/>
        <w:jc w:val="center"/>
        <w:rPr>
          <w:rFonts w:ascii="宋体" w:eastAsia="宋体" w:hAnsi="宋体" w:cs="Times New Roman"/>
          <w:b/>
          <w:sz w:val="28"/>
          <w:szCs w:val="28"/>
        </w:rPr>
      </w:pPr>
    </w:p>
    <w:p w14:paraId="57C33F72" w14:textId="425F0CC5" w:rsidR="00507BAB" w:rsidRPr="00507BAB" w:rsidRDefault="00507BAB" w:rsidP="00507BAB">
      <w:pPr>
        <w:spacing w:line="600" w:lineRule="exact"/>
        <w:jc w:val="center"/>
        <w:rPr>
          <w:rFonts w:ascii="楷体" w:eastAsia="楷体" w:hAnsi="楷体" w:cs="Times New Roman"/>
          <w:b/>
          <w:sz w:val="28"/>
          <w:szCs w:val="28"/>
        </w:rPr>
      </w:pPr>
      <w:r w:rsidRPr="00507BAB">
        <w:rPr>
          <w:rFonts w:ascii="楷体" w:eastAsia="楷体" w:hAnsi="楷体" w:cs="Times New Roman" w:hint="eastAsia"/>
          <w:b/>
          <w:sz w:val="28"/>
          <w:szCs w:val="28"/>
        </w:rPr>
        <w:t>（直接介入）</w:t>
      </w:r>
    </w:p>
    <w:p w14:paraId="2F18533E" w14:textId="77777777" w:rsidR="00AC7090" w:rsidRDefault="00AC7090">
      <w:pPr>
        <w:spacing w:line="600" w:lineRule="exact"/>
        <w:jc w:val="center"/>
        <w:rPr>
          <w:rFonts w:ascii="宋体" w:eastAsia="宋体" w:hAnsi="宋体" w:cs="Times New Roman"/>
          <w:b/>
          <w:sz w:val="44"/>
          <w:szCs w:val="44"/>
        </w:rPr>
      </w:pPr>
    </w:p>
    <w:p w14:paraId="533E3C3A" w14:textId="77777777" w:rsidR="00AC7090" w:rsidRDefault="00AC7090">
      <w:pPr>
        <w:spacing w:line="600" w:lineRule="exact"/>
        <w:jc w:val="center"/>
        <w:rPr>
          <w:rFonts w:ascii="宋体" w:eastAsia="宋体" w:hAnsi="宋体" w:cs="Times New Roman"/>
          <w:b/>
          <w:sz w:val="44"/>
          <w:szCs w:val="44"/>
        </w:rPr>
      </w:pPr>
    </w:p>
    <w:p w14:paraId="15995A95" w14:textId="77777777" w:rsidR="00AC7090" w:rsidRDefault="00AC7090">
      <w:pPr>
        <w:spacing w:line="600" w:lineRule="exact"/>
        <w:jc w:val="center"/>
        <w:rPr>
          <w:rFonts w:ascii="宋体" w:eastAsia="宋体" w:hAnsi="宋体" w:cs="Times New Roman"/>
          <w:b/>
          <w:sz w:val="44"/>
          <w:szCs w:val="44"/>
        </w:rPr>
      </w:pPr>
    </w:p>
    <w:p w14:paraId="3734D3FB" w14:textId="77777777" w:rsidR="00AC7090" w:rsidRPr="00507BAB" w:rsidRDefault="00AC7090">
      <w:pPr>
        <w:spacing w:line="600" w:lineRule="exact"/>
        <w:jc w:val="center"/>
        <w:rPr>
          <w:rFonts w:ascii="宋体" w:eastAsia="宋体" w:hAnsi="宋体" w:cs="Times New Roman"/>
          <w:sz w:val="44"/>
          <w:szCs w:val="44"/>
        </w:rPr>
      </w:pPr>
    </w:p>
    <w:p w14:paraId="00B51376" w14:textId="77777777" w:rsidR="00AC7090" w:rsidRDefault="00AC7090">
      <w:pPr>
        <w:spacing w:line="600" w:lineRule="exact"/>
        <w:jc w:val="center"/>
        <w:rPr>
          <w:rFonts w:ascii="宋体" w:eastAsia="宋体" w:hAnsi="宋体" w:cs="Times New Roman"/>
          <w:b/>
          <w:sz w:val="44"/>
          <w:szCs w:val="44"/>
        </w:rPr>
      </w:pPr>
    </w:p>
    <w:p w14:paraId="3DB85016" w14:textId="77777777" w:rsidR="00AC7090" w:rsidRDefault="00AC7090">
      <w:pPr>
        <w:spacing w:line="600" w:lineRule="exact"/>
        <w:jc w:val="center"/>
        <w:rPr>
          <w:rFonts w:ascii="宋体" w:eastAsia="宋体" w:hAnsi="宋体" w:cs="Times New Roman"/>
          <w:b/>
          <w:sz w:val="44"/>
          <w:szCs w:val="44"/>
        </w:rPr>
      </w:pPr>
    </w:p>
    <w:p w14:paraId="62E53B00" w14:textId="77777777" w:rsidR="00AC7090" w:rsidRPr="00A63561" w:rsidRDefault="00AC7090">
      <w:pPr>
        <w:spacing w:line="600" w:lineRule="exact"/>
        <w:jc w:val="center"/>
        <w:rPr>
          <w:rFonts w:ascii="宋体" w:eastAsia="宋体" w:hAnsi="宋体" w:cs="Times New Roman"/>
          <w:b/>
          <w:sz w:val="44"/>
          <w:szCs w:val="44"/>
        </w:rPr>
      </w:pPr>
    </w:p>
    <w:p w14:paraId="0F156098" w14:textId="77777777" w:rsidR="00AC7090" w:rsidRDefault="00AC7090">
      <w:pPr>
        <w:spacing w:line="600" w:lineRule="exact"/>
        <w:jc w:val="center"/>
        <w:rPr>
          <w:rFonts w:ascii="宋体" w:eastAsia="宋体" w:hAnsi="宋体" w:cs="Times New Roman"/>
          <w:b/>
          <w:sz w:val="44"/>
          <w:szCs w:val="44"/>
        </w:rPr>
      </w:pPr>
    </w:p>
    <w:p w14:paraId="02709126" w14:textId="77777777" w:rsidR="00507BAB" w:rsidRDefault="00507BAB">
      <w:pPr>
        <w:spacing w:line="600" w:lineRule="exact"/>
        <w:jc w:val="center"/>
        <w:rPr>
          <w:rFonts w:ascii="宋体" w:eastAsia="宋体" w:hAnsi="宋体" w:cs="Times New Roman"/>
          <w:b/>
          <w:sz w:val="44"/>
          <w:szCs w:val="44"/>
        </w:rPr>
      </w:pPr>
    </w:p>
    <w:p w14:paraId="3281800B" w14:textId="1D5D086D" w:rsidR="00507BAB" w:rsidRPr="001D3E9F" w:rsidRDefault="00507BAB" w:rsidP="00507BAB">
      <w:pPr>
        <w:spacing w:line="600" w:lineRule="exact"/>
        <w:ind w:firstLineChars="98" w:firstLine="315"/>
        <w:rPr>
          <w:rFonts w:eastAsia="方正仿宋简体"/>
          <w:b/>
          <w:sz w:val="32"/>
          <w:szCs w:val="32"/>
        </w:rPr>
      </w:pPr>
      <w:r w:rsidRPr="001D3E9F">
        <w:rPr>
          <w:rFonts w:eastAsia="方正仿宋简体"/>
          <w:b/>
          <w:sz w:val="32"/>
          <w:szCs w:val="32"/>
        </w:rPr>
        <w:t>项目实施部门：楚雄</w:t>
      </w:r>
      <w:proofErr w:type="gramStart"/>
      <w:r w:rsidRPr="001D3E9F">
        <w:rPr>
          <w:rFonts w:eastAsia="方正仿宋简体"/>
          <w:b/>
          <w:sz w:val="32"/>
          <w:szCs w:val="32"/>
        </w:rPr>
        <w:t>州住房</w:t>
      </w:r>
      <w:proofErr w:type="gramEnd"/>
      <w:r w:rsidRPr="001D3E9F">
        <w:rPr>
          <w:rFonts w:eastAsia="方正仿宋简体"/>
          <w:b/>
          <w:sz w:val="32"/>
          <w:szCs w:val="32"/>
        </w:rPr>
        <w:t>和城乡建设局</w:t>
      </w:r>
    </w:p>
    <w:p w14:paraId="2D19F69F" w14:textId="77777777" w:rsidR="00507BAB" w:rsidRPr="001D3E9F" w:rsidRDefault="00507BAB" w:rsidP="00507BAB">
      <w:pPr>
        <w:spacing w:line="600" w:lineRule="exact"/>
        <w:ind w:firstLineChars="98" w:firstLine="315"/>
        <w:rPr>
          <w:rFonts w:eastAsia="方正仿宋简体"/>
          <w:b/>
          <w:sz w:val="44"/>
          <w:szCs w:val="44"/>
        </w:rPr>
      </w:pPr>
      <w:r w:rsidRPr="001D3E9F">
        <w:rPr>
          <w:rFonts w:eastAsia="方正仿宋简体"/>
          <w:b/>
          <w:sz w:val="32"/>
          <w:szCs w:val="32"/>
        </w:rPr>
        <w:t>项目委托部门：楚雄州财政局</w:t>
      </w:r>
    </w:p>
    <w:p w14:paraId="72C40FF7" w14:textId="03F4895A" w:rsidR="00AC7090" w:rsidRPr="001D3E9F" w:rsidRDefault="00507BAB" w:rsidP="00507BAB">
      <w:pPr>
        <w:spacing w:line="600" w:lineRule="exact"/>
        <w:ind w:firstLineChars="98" w:firstLine="315"/>
        <w:rPr>
          <w:rFonts w:eastAsia="方正仿宋简体"/>
          <w:b/>
          <w:sz w:val="32"/>
          <w:szCs w:val="32"/>
        </w:rPr>
      </w:pPr>
      <w:r w:rsidRPr="001D3E9F">
        <w:rPr>
          <w:rFonts w:eastAsia="方正仿宋简体"/>
          <w:b/>
          <w:sz w:val="32"/>
          <w:szCs w:val="32"/>
        </w:rPr>
        <w:t>第三方评价机构：楚雄中大会计师事务所有限公司</w:t>
      </w:r>
    </w:p>
    <w:p w14:paraId="5745E1D7" w14:textId="77777777" w:rsidR="00507BAB" w:rsidRPr="001D3E9F" w:rsidRDefault="00507BAB">
      <w:pPr>
        <w:spacing w:line="600" w:lineRule="exact"/>
        <w:jc w:val="center"/>
        <w:rPr>
          <w:rFonts w:ascii="方正小标宋简体" w:eastAsia="方正小标宋简体" w:hAnsi="宋体" w:cs="Times New Roman"/>
          <w:b/>
          <w:sz w:val="32"/>
          <w:szCs w:val="32"/>
        </w:rPr>
      </w:pPr>
    </w:p>
    <w:p w14:paraId="66A55AC2" w14:textId="77777777" w:rsidR="00AC7090" w:rsidRPr="001D3E9F" w:rsidRDefault="00504B21">
      <w:pPr>
        <w:spacing w:line="600" w:lineRule="exact"/>
        <w:jc w:val="center"/>
        <w:rPr>
          <w:rFonts w:ascii="方正仿宋简体" w:eastAsia="方正仿宋简体" w:hAnsi="宋体" w:cs="Times New Roman"/>
          <w:b/>
          <w:sz w:val="32"/>
          <w:szCs w:val="32"/>
        </w:rPr>
      </w:pPr>
      <w:r w:rsidRPr="001D3E9F">
        <w:rPr>
          <w:rFonts w:ascii="方正仿宋简体" w:eastAsia="方正仿宋简体" w:hAnsi="宋体" w:cs="Times New Roman" w:hint="eastAsia"/>
          <w:b/>
          <w:sz w:val="32"/>
          <w:szCs w:val="32"/>
        </w:rPr>
        <w:t>二○一九年八月</w:t>
      </w:r>
    </w:p>
    <w:p w14:paraId="7097B132" w14:textId="77777777" w:rsidR="00AC7090" w:rsidRPr="001D3E9F" w:rsidRDefault="00AC7090">
      <w:pPr>
        <w:rPr>
          <w:rFonts w:ascii="方正小标宋简体" w:eastAsia="方正小标宋简体" w:hAnsi="宋体" w:cs="Times New Roman"/>
          <w:b/>
          <w:sz w:val="32"/>
          <w:szCs w:val="32"/>
        </w:rPr>
        <w:sectPr w:rsidR="00AC7090" w:rsidRPr="001D3E9F">
          <w:footerReference w:type="default" r:id="rId8"/>
          <w:pgSz w:w="11906" w:h="16838"/>
          <w:pgMar w:top="1440" w:right="1800" w:bottom="1440" w:left="1800" w:header="851" w:footer="992" w:gutter="0"/>
          <w:cols w:space="425"/>
          <w:docGrid w:type="lines" w:linePitch="312"/>
        </w:sectPr>
      </w:pPr>
    </w:p>
    <w:p w14:paraId="0675BA83" w14:textId="77777777" w:rsidR="00AC7090" w:rsidRPr="007D4183" w:rsidRDefault="00504B21">
      <w:pPr>
        <w:pStyle w:val="1"/>
        <w:rPr>
          <w:rFonts w:ascii="方正仿宋简体" w:eastAsia="方正仿宋简体"/>
        </w:rPr>
      </w:pPr>
      <w:r w:rsidRPr="007D4183">
        <w:rPr>
          <w:rFonts w:ascii="方正仿宋简体" w:eastAsia="方正仿宋简体" w:hint="eastAsia"/>
        </w:rPr>
        <w:lastRenderedPageBreak/>
        <w:t>目      录</w:t>
      </w:r>
    </w:p>
    <w:p w14:paraId="6D80E411" w14:textId="77777777" w:rsidR="00AC7090" w:rsidRDefault="00AC7090"/>
    <w:p w14:paraId="04BA4E06" w14:textId="77777777" w:rsidR="00AC7090" w:rsidRPr="007D4183" w:rsidRDefault="00504B21">
      <w:pPr>
        <w:pStyle w:val="1"/>
        <w:spacing w:line="432" w:lineRule="auto"/>
        <w:rPr>
          <w:rFonts w:ascii="方正楷体简体" w:eastAsia="方正楷体简体" w:hAnsiTheme="minorEastAsia"/>
          <w:b/>
          <w:noProof/>
          <w:sz w:val="21"/>
          <w:szCs w:val="21"/>
        </w:rPr>
      </w:pPr>
      <w:r w:rsidRPr="007D4183">
        <w:rPr>
          <w:rFonts w:ascii="方正楷体简体" w:eastAsia="方正楷体简体" w:hAnsiTheme="minorEastAsia" w:cs="Times New Roman" w:hint="eastAsia"/>
          <w:sz w:val="24"/>
          <w:szCs w:val="24"/>
        </w:rPr>
        <w:fldChar w:fldCharType="begin"/>
      </w:r>
      <w:r w:rsidRPr="007D4183">
        <w:rPr>
          <w:rFonts w:ascii="方正楷体简体" w:eastAsia="方正楷体简体" w:hAnsiTheme="minorEastAsia" w:cs="Times New Roman" w:hint="eastAsia"/>
          <w:sz w:val="24"/>
          <w:szCs w:val="24"/>
        </w:rPr>
        <w:instrText xml:space="preserve"> TOC \o "1-3" \h \z \u </w:instrText>
      </w:r>
      <w:r w:rsidRPr="007D4183">
        <w:rPr>
          <w:rFonts w:ascii="方正楷体简体" w:eastAsia="方正楷体简体" w:hAnsiTheme="minorEastAsia" w:cs="Times New Roman" w:hint="eastAsia"/>
          <w:sz w:val="24"/>
          <w:szCs w:val="24"/>
        </w:rPr>
        <w:fldChar w:fldCharType="separate"/>
      </w:r>
      <w:hyperlink w:anchor="_Toc16263538" w:history="1">
        <w:r w:rsidRPr="007D4183">
          <w:rPr>
            <w:rStyle w:val="a6"/>
            <w:rFonts w:ascii="方正楷体简体" w:eastAsia="方正楷体简体" w:hAnsiTheme="minorEastAsia" w:cs="Times New Roman" w:hint="eastAsia"/>
            <w:b/>
            <w:noProof/>
            <w:sz w:val="21"/>
            <w:szCs w:val="21"/>
          </w:rPr>
          <w:t>一、项目概况</w:t>
        </w:r>
        <w:r w:rsidRPr="007D4183">
          <w:rPr>
            <w:rFonts w:ascii="方正楷体简体" w:eastAsia="方正楷体简体" w:hAnsiTheme="minorEastAsia" w:hint="eastAsia"/>
            <w:b/>
            <w:noProof/>
            <w:sz w:val="21"/>
            <w:szCs w:val="21"/>
          </w:rPr>
          <w:tab/>
        </w:r>
        <w:r w:rsidRPr="007D4183">
          <w:rPr>
            <w:rFonts w:ascii="方正楷体简体" w:eastAsia="方正楷体简体" w:hAnsiTheme="minorEastAsia" w:hint="eastAsia"/>
            <w:b/>
            <w:noProof/>
            <w:sz w:val="21"/>
            <w:szCs w:val="21"/>
          </w:rPr>
          <w:fldChar w:fldCharType="begin"/>
        </w:r>
        <w:r w:rsidRPr="007D4183">
          <w:rPr>
            <w:rFonts w:ascii="方正楷体简体" w:eastAsia="方正楷体简体" w:hAnsiTheme="minorEastAsia" w:hint="eastAsia"/>
            <w:b/>
            <w:noProof/>
            <w:sz w:val="21"/>
            <w:szCs w:val="21"/>
          </w:rPr>
          <w:instrText xml:space="preserve"> PAGEREF _Toc16263538 \h </w:instrText>
        </w:r>
        <w:r w:rsidRPr="007D4183">
          <w:rPr>
            <w:rFonts w:ascii="方正楷体简体" w:eastAsia="方正楷体简体" w:hAnsiTheme="minorEastAsia" w:hint="eastAsia"/>
            <w:b/>
            <w:noProof/>
            <w:sz w:val="21"/>
            <w:szCs w:val="21"/>
          </w:rPr>
        </w:r>
        <w:r w:rsidRPr="007D4183">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w:t>
        </w:r>
        <w:r w:rsidRPr="007D4183">
          <w:rPr>
            <w:rFonts w:ascii="方正楷体简体" w:eastAsia="方正楷体简体" w:hAnsiTheme="minorEastAsia" w:hint="eastAsia"/>
            <w:b/>
            <w:noProof/>
            <w:sz w:val="21"/>
            <w:szCs w:val="21"/>
          </w:rPr>
          <w:fldChar w:fldCharType="end"/>
        </w:r>
      </w:hyperlink>
    </w:p>
    <w:p w14:paraId="7A4FFABE" w14:textId="77777777" w:rsidR="00AC7090" w:rsidRPr="007D4183" w:rsidRDefault="00BA40BD">
      <w:pPr>
        <w:pStyle w:val="1"/>
        <w:spacing w:line="432" w:lineRule="auto"/>
        <w:rPr>
          <w:rFonts w:ascii="方正楷体简体" w:eastAsia="方正楷体简体" w:hAnsiTheme="minorEastAsia"/>
          <w:b/>
          <w:noProof/>
          <w:sz w:val="21"/>
          <w:szCs w:val="21"/>
        </w:rPr>
      </w:pPr>
      <w:hyperlink w:anchor="_Toc16263539" w:history="1">
        <w:r w:rsidR="00504B21" w:rsidRPr="007D4183">
          <w:rPr>
            <w:rStyle w:val="a6"/>
            <w:rFonts w:ascii="方正楷体简体" w:eastAsia="方正楷体简体" w:hAnsiTheme="minorEastAsia" w:cs="Times New Roman" w:hint="eastAsia"/>
            <w:b/>
            <w:noProof/>
            <w:sz w:val="21"/>
            <w:szCs w:val="21"/>
          </w:rPr>
          <w:t>二、评价的主要原则、依据、内容、方法、程序</w:t>
        </w:r>
        <w:r w:rsidR="00504B21" w:rsidRPr="007D4183">
          <w:rPr>
            <w:rFonts w:ascii="方正楷体简体" w:eastAsia="方正楷体简体" w:hAnsiTheme="minorEastAsia" w:hint="eastAsia"/>
            <w:b/>
            <w:noProof/>
            <w:sz w:val="21"/>
            <w:szCs w:val="21"/>
          </w:rPr>
          <w:tab/>
        </w:r>
        <w:r w:rsidR="00504B21" w:rsidRPr="007D4183">
          <w:rPr>
            <w:rFonts w:ascii="方正楷体简体" w:eastAsia="方正楷体简体" w:hAnsiTheme="minorEastAsia" w:hint="eastAsia"/>
            <w:b/>
            <w:noProof/>
            <w:sz w:val="21"/>
            <w:szCs w:val="21"/>
          </w:rPr>
          <w:fldChar w:fldCharType="begin"/>
        </w:r>
        <w:r w:rsidR="00504B21" w:rsidRPr="007D4183">
          <w:rPr>
            <w:rFonts w:ascii="方正楷体简体" w:eastAsia="方正楷体简体" w:hAnsiTheme="minorEastAsia" w:hint="eastAsia"/>
            <w:b/>
            <w:noProof/>
            <w:sz w:val="21"/>
            <w:szCs w:val="21"/>
          </w:rPr>
          <w:instrText xml:space="preserve"> PAGEREF _Toc16263539 \h </w:instrText>
        </w:r>
        <w:r w:rsidR="00504B21" w:rsidRPr="007D4183">
          <w:rPr>
            <w:rFonts w:ascii="方正楷体简体" w:eastAsia="方正楷体简体" w:hAnsiTheme="minorEastAsia" w:hint="eastAsia"/>
            <w:b/>
            <w:noProof/>
            <w:sz w:val="21"/>
            <w:szCs w:val="21"/>
          </w:rPr>
        </w:r>
        <w:r w:rsidR="00504B21" w:rsidRPr="007D4183">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3</w:t>
        </w:r>
        <w:r w:rsidR="00504B21" w:rsidRPr="007D4183">
          <w:rPr>
            <w:rFonts w:ascii="方正楷体简体" w:eastAsia="方正楷体简体" w:hAnsiTheme="minorEastAsia" w:hint="eastAsia"/>
            <w:b/>
            <w:noProof/>
            <w:sz w:val="21"/>
            <w:szCs w:val="21"/>
          </w:rPr>
          <w:fldChar w:fldCharType="end"/>
        </w:r>
      </w:hyperlink>
    </w:p>
    <w:p w14:paraId="69533E90"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0" w:history="1">
        <w:r w:rsidR="00504B21" w:rsidRPr="007D4183">
          <w:rPr>
            <w:rStyle w:val="a6"/>
            <w:rFonts w:ascii="方正楷体简体" w:eastAsia="方正楷体简体" w:hAnsiTheme="minorEastAsia" w:cs="Times New Roman" w:hint="eastAsia"/>
            <w:noProof/>
            <w:szCs w:val="21"/>
          </w:rPr>
          <w:t>（一）评价的原则、依据及内容</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_Toc16263540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3</w:t>
        </w:r>
        <w:r w:rsidR="00504B21" w:rsidRPr="007D4183">
          <w:rPr>
            <w:rFonts w:ascii="方正楷体简体" w:eastAsia="方正楷体简体" w:hAnsiTheme="minorEastAsia" w:hint="eastAsia"/>
            <w:noProof/>
            <w:szCs w:val="21"/>
          </w:rPr>
          <w:fldChar w:fldCharType="end"/>
        </w:r>
      </w:hyperlink>
    </w:p>
    <w:p w14:paraId="3993F7C0"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1" w:history="1">
        <w:r w:rsidR="00504B21" w:rsidRPr="007D4183">
          <w:rPr>
            <w:rStyle w:val="a6"/>
            <w:rFonts w:ascii="方正楷体简体" w:eastAsia="方正楷体简体" w:hAnsiTheme="minorEastAsia" w:cs="Times New Roman" w:hint="eastAsia"/>
            <w:noProof/>
            <w:szCs w:val="21"/>
          </w:rPr>
          <w:t>（二）、评价程序</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_Toc16263541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3</w:t>
        </w:r>
        <w:r w:rsidR="00504B21" w:rsidRPr="007D4183">
          <w:rPr>
            <w:rFonts w:ascii="方正楷体简体" w:eastAsia="方正楷体简体" w:hAnsiTheme="minorEastAsia" w:hint="eastAsia"/>
            <w:noProof/>
            <w:szCs w:val="21"/>
          </w:rPr>
          <w:fldChar w:fldCharType="end"/>
        </w:r>
      </w:hyperlink>
    </w:p>
    <w:p w14:paraId="7C9447A1"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2" w:history="1">
        <w:r w:rsidR="00504B21" w:rsidRPr="007D4183">
          <w:rPr>
            <w:rStyle w:val="a6"/>
            <w:rFonts w:ascii="方正楷体简体" w:eastAsia="方正楷体简体" w:hAnsiTheme="minorEastAsia" w:cs="Times New Roman" w:hint="eastAsia"/>
            <w:noProof/>
            <w:szCs w:val="21"/>
          </w:rPr>
          <w:t>（三）评价方法</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_Toc16263542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4</w:t>
        </w:r>
        <w:r w:rsidR="00504B21" w:rsidRPr="007D4183">
          <w:rPr>
            <w:rFonts w:ascii="方正楷体简体" w:eastAsia="方正楷体简体" w:hAnsiTheme="minorEastAsia" w:hint="eastAsia"/>
            <w:noProof/>
            <w:szCs w:val="21"/>
          </w:rPr>
          <w:fldChar w:fldCharType="end"/>
        </w:r>
      </w:hyperlink>
    </w:p>
    <w:p w14:paraId="5F8CE53F" w14:textId="77777777" w:rsidR="00AC7090" w:rsidRPr="007D4183" w:rsidRDefault="00BA40BD">
      <w:pPr>
        <w:pStyle w:val="1"/>
        <w:spacing w:line="432" w:lineRule="auto"/>
        <w:rPr>
          <w:rFonts w:ascii="方正楷体简体" w:eastAsia="方正楷体简体" w:hAnsiTheme="minorEastAsia"/>
          <w:b/>
          <w:noProof/>
          <w:sz w:val="21"/>
          <w:szCs w:val="21"/>
        </w:rPr>
      </w:pPr>
      <w:hyperlink w:anchor="_Toc16263543" w:history="1">
        <w:r w:rsidR="00504B21" w:rsidRPr="007D4183">
          <w:rPr>
            <w:rStyle w:val="a6"/>
            <w:rFonts w:ascii="方正楷体简体" w:eastAsia="方正楷体简体" w:hAnsiTheme="minorEastAsia" w:cs="Times New Roman" w:hint="eastAsia"/>
            <w:b/>
            <w:noProof/>
            <w:sz w:val="21"/>
            <w:szCs w:val="21"/>
          </w:rPr>
          <w:t>三、评价结果</w:t>
        </w:r>
        <w:r w:rsidR="00504B21" w:rsidRPr="007D4183">
          <w:rPr>
            <w:rFonts w:ascii="方正楷体简体" w:eastAsia="方正楷体简体" w:hAnsiTheme="minorEastAsia" w:hint="eastAsia"/>
            <w:b/>
            <w:noProof/>
            <w:sz w:val="21"/>
            <w:szCs w:val="21"/>
          </w:rPr>
          <w:tab/>
        </w:r>
        <w:r w:rsidR="00504B21" w:rsidRPr="007D4183">
          <w:rPr>
            <w:rFonts w:ascii="方正楷体简体" w:eastAsia="方正楷体简体" w:hAnsiTheme="minorEastAsia" w:hint="eastAsia"/>
            <w:b/>
            <w:noProof/>
            <w:sz w:val="21"/>
            <w:szCs w:val="21"/>
          </w:rPr>
          <w:fldChar w:fldCharType="begin"/>
        </w:r>
        <w:r w:rsidR="00504B21" w:rsidRPr="007D4183">
          <w:rPr>
            <w:rFonts w:ascii="方正楷体简体" w:eastAsia="方正楷体简体" w:hAnsiTheme="minorEastAsia" w:hint="eastAsia"/>
            <w:b/>
            <w:noProof/>
            <w:sz w:val="21"/>
            <w:szCs w:val="21"/>
          </w:rPr>
          <w:instrText xml:space="preserve"> PAGEREF _Toc16263543 \h </w:instrText>
        </w:r>
        <w:r w:rsidR="00504B21" w:rsidRPr="007D4183">
          <w:rPr>
            <w:rFonts w:ascii="方正楷体简体" w:eastAsia="方正楷体简体" w:hAnsiTheme="minorEastAsia" w:hint="eastAsia"/>
            <w:b/>
            <w:noProof/>
            <w:sz w:val="21"/>
            <w:szCs w:val="21"/>
          </w:rPr>
        </w:r>
        <w:r w:rsidR="00504B21" w:rsidRPr="007D4183">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4</w:t>
        </w:r>
        <w:r w:rsidR="00504B21" w:rsidRPr="007D4183">
          <w:rPr>
            <w:rFonts w:ascii="方正楷体简体" w:eastAsia="方正楷体简体" w:hAnsiTheme="minorEastAsia" w:hint="eastAsia"/>
            <w:b/>
            <w:noProof/>
            <w:sz w:val="21"/>
            <w:szCs w:val="21"/>
          </w:rPr>
          <w:fldChar w:fldCharType="end"/>
        </w:r>
      </w:hyperlink>
    </w:p>
    <w:p w14:paraId="3B43822C"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4" w:history="1">
        <w:r w:rsidR="00504B21" w:rsidRPr="007D4183">
          <w:rPr>
            <w:rStyle w:val="a6"/>
            <w:rFonts w:ascii="方正楷体简体" w:eastAsia="方正楷体简体" w:hAnsiTheme="minorEastAsia" w:cs="Times New Roman" w:hint="eastAsia"/>
            <w:noProof/>
            <w:szCs w:val="21"/>
          </w:rPr>
          <w:t>（一）项目执行及实施完成情况</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_Toc16263544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4</w:t>
        </w:r>
        <w:r w:rsidR="00504B21" w:rsidRPr="007D4183">
          <w:rPr>
            <w:rFonts w:ascii="方正楷体简体" w:eastAsia="方正楷体简体" w:hAnsiTheme="minorEastAsia" w:hint="eastAsia"/>
            <w:noProof/>
            <w:szCs w:val="21"/>
          </w:rPr>
          <w:fldChar w:fldCharType="end"/>
        </w:r>
      </w:hyperlink>
    </w:p>
    <w:p w14:paraId="27E5951F"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5" w:history="1">
        <w:r w:rsidR="00504B21" w:rsidRPr="007D4183">
          <w:rPr>
            <w:rStyle w:val="a6"/>
            <w:rFonts w:ascii="方正楷体简体" w:eastAsia="方正楷体简体" w:hAnsiTheme="minorEastAsia" w:cs="Times New Roman" w:hint="eastAsia"/>
            <w:noProof/>
            <w:szCs w:val="21"/>
          </w:rPr>
          <w:t>（二）资金使用及管理情况</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_Toc16263545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6</w:t>
        </w:r>
        <w:r w:rsidR="00504B21" w:rsidRPr="007D4183">
          <w:rPr>
            <w:rFonts w:ascii="方正楷体简体" w:eastAsia="方正楷体简体" w:hAnsiTheme="minorEastAsia" w:hint="eastAsia"/>
            <w:noProof/>
            <w:szCs w:val="21"/>
          </w:rPr>
          <w:fldChar w:fldCharType="end"/>
        </w:r>
      </w:hyperlink>
    </w:p>
    <w:p w14:paraId="2D969683"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6" w:history="1">
        <w:r w:rsidR="00504B21" w:rsidRPr="007D4183">
          <w:rPr>
            <w:rStyle w:val="a6"/>
            <w:rFonts w:ascii="方正楷体简体" w:eastAsia="方正楷体简体" w:hAnsiTheme="minorEastAsia" w:cs="Times New Roman" w:hint="eastAsia"/>
            <w:noProof/>
            <w:szCs w:val="21"/>
          </w:rPr>
          <w:t>（三）项目组织管理</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_Toc16263546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7</w:t>
        </w:r>
        <w:r w:rsidR="00504B21" w:rsidRPr="007D4183">
          <w:rPr>
            <w:rFonts w:ascii="方正楷体简体" w:eastAsia="方正楷体简体" w:hAnsiTheme="minorEastAsia" w:hint="eastAsia"/>
            <w:noProof/>
            <w:szCs w:val="21"/>
          </w:rPr>
          <w:fldChar w:fldCharType="end"/>
        </w:r>
      </w:hyperlink>
    </w:p>
    <w:p w14:paraId="0518E7AD"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7" w:history="1">
        <w:r w:rsidR="00504B21" w:rsidRPr="007D4183">
          <w:rPr>
            <w:rStyle w:val="a6"/>
            <w:rFonts w:ascii="方正楷体简体" w:eastAsia="方正楷体简体" w:hAnsiTheme="minorEastAsia" w:cs="Times New Roman" w:hint="eastAsia"/>
            <w:noProof/>
            <w:szCs w:val="21"/>
          </w:rPr>
          <w:t>（四）项目绩效情况</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_Toc16263547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8</w:t>
        </w:r>
        <w:r w:rsidR="00504B21" w:rsidRPr="007D4183">
          <w:rPr>
            <w:rFonts w:ascii="方正楷体简体" w:eastAsia="方正楷体简体" w:hAnsiTheme="minorEastAsia" w:hint="eastAsia"/>
            <w:noProof/>
            <w:szCs w:val="21"/>
          </w:rPr>
          <w:fldChar w:fldCharType="end"/>
        </w:r>
      </w:hyperlink>
    </w:p>
    <w:p w14:paraId="277C8149"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48" w:history="1">
        <w:r w:rsidR="00504B21" w:rsidRPr="007D4183">
          <w:rPr>
            <w:rStyle w:val="a6"/>
            <w:rFonts w:ascii="方正楷体简体" w:eastAsia="方正楷体简体" w:hAnsiTheme="minorEastAsia" w:cs="Times New Roman" w:hint="eastAsia"/>
            <w:noProof/>
            <w:szCs w:val="21"/>
          </w:rPr>
          <w:t>（五）评价得分情况</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_Toc16263548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9</w:t>
        </w:r>
        <w:r w:rsidR="00504B21" w:rsidRPr="007D4183">
          <w:rPr>
            <w:rFonts w:ascii="方正楷体简体" w:eastAsia="方正楷体简体" w:hAnsiTheme="minorEastAsia" w:hint="eastAsia"/>
            <w:noProof/>
            <w:szCs w:val="21"/>
          </w:rPr>
          <w:fldChar w:fldCharType="end"/>
        </w:r>
      </w:hyperlink>
    </w:p>
    <w:p w14:paraId="6E789227" w14:textId="77777777" w:rsidR="00AC7090" w:rsidRPr="007D4183" w:rsidRDefault="00BA40BD">
      <w:pPr>
        <w:pStyle w:val="1"/>
        <w:spacing w:line="432" w:lineRule="auto"/>
        <w:rPr>
          <w:rFonts w:ascii="方正楷体简体" w:eastAsia="方正楷体简体" w:hAnsiTheme="minorEastAsia"/>
          <w:b/>
          <w:noProof/>
          <w:sz w:val="21"/>
          <w:szCs w:val="21"/>
        </w:rPr>
      </w:pPr>
      <w:hyperlink w:anchor="_Toc16263549" w:history="1">
        <w:r w:rsidR="00504B21" w:rsidRPr="007D4183">
          <w:rPr>
            <w:rStyle w:val="a6"/>
            <w:rFonts w:ascii="方正楷体简体" w:eastAsia="方正楷体简体" w:hAnsiTheme="minorEastAsia" w:cs="Times New Roman" w:hint="eastAsia"/>
            <w:b/>
            <w:noProof/>
            <w:sz w:val="21"/>
            <w:szCs w:val="21"/>
          </w:rPr>
          <w:t>四、主要做法和经验</w:t>
        </w:r>
        <w:r w:rsidR="00504B21" w:rsidRPr="007D4183">
          <w:rPr>
            <w:rFonts w:ascii="方正楷体简体" w:eastAsia="方正楷体简体" w:hAnsiTheme="minorEastAsia" w:hint="eastAsia"/>
            <w:b/>
            <w:noProof/>
            <w:sz w:val="21"/>
            <w:szCs w:val="21"/>
          </w:rPr>
          <w:tab/>
        </w:r>
        <w:r w:rsidR="00504B21" w:rsidRPr="007D4183">
          <w:rPr>
            <w:rFonts w:ascii="方正楷体简体" w:eastAsia="方正楷体简体" w:hAnsiTheme="minorEastAsia" w:hint="eastAsia"/>
            <w:b/>
            <w:noProof/>
            <w:sz w:val="21"/>
            <w:szCs w:val="21"/>
          </w:rPr>
          <w:fldChar w:fldCharType="begin"/>
        </w:r>
        <w:r w:rsidR="00504B21" w:rsidRPr="007D4183">
          <w:rPr>
            <w:rFonts w:ascii="方正楷体简体" w:eastAsia="方正楷体简体" w:hAnsiTheme="minorEastAsia" w:hint="eastAsia"/>
            <w:b/>
            <w:noProof/>
            <w:sz w:val="21"/>
            <w:szCs w:val="21"/>
          </w:rPr>
          <w:instrText xml:space="preserve"> PAGEREF _Toc16263549 \h </w:instrText>
        </w:r>
        <w:r w:rsidR="00504B21" w:rsidRPr="007D4183">
          <w:rPr>
            <w:rFonts w:ascii="方正楷体简体" w:eastAsia="方正楷体简体" w:hAnsiTheme="minorEastAsia" w:hint="eastAsia"/>
            <w:b/>
            <w:noProof/>
            <w:sz w:val="21"/>
            <w:szCs w:val="21"/>
          </w:rPr>
        </w:r>
        <w:r w:rsidR="00504B21" w:rsidRPr="007D4183">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12</w:t>
        </w:r>
        <w:r w:rsidR="00504B21" w:rsidRPr="007D4183">
          <w:rPr>
            <w:rFonts w:ascii="方正楷体简体" w:eastAsia="方正楷体简体" w:hAnsiTheme="minorEastAsia" w:hint="eastAsia"/>
            <w:b/>
            <w:noProof/>
            <w:sz w:val="21"/>
            <w:szCs w:val="21"/>
          </w:rPr>
          <w:fldChar w:fldCharType="end"/>
        </w:r>
      </w:hyperlink>
    </w:p>
    <w:p w14:paraId="228BCAB2"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50" w:history="1">
        <w:r w:rsidR="00504B21" w:rsidRPr="007D4183">
          <w:rPr>
            <w:rStyle w:val="a6"/>
            <w:rFonts w:ascii="方正楷体简体" w:eastAsia="方正楷体简体" w:hAnsiTheme="minorEastAsia" w:cs="Times New Roman" w:hint="eastAsia"/>
            <w:noProof/>
            <w:szCs w:val="21"/>
          </w:rPr>
          <w:t>（一）各级领导高度重视，明确职责</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_Toc16263550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12</w:t>
        </w:r>
        <w:r w:rsidR="00504B21" w:rsidRPr="007D4183">
          <w:rPr>
            <w:rFonts w:ascii="方正楷体简体" w:eastAsia="方正楷体简体" w:hAnsiTheme="minorEastAsia" w:hint="eastAsia"/>
            <w:noProof/>
            <w:szCs w:val="21"/>
          </w:rPr>
          <w:fldChar w:fldCharType="end"/>
        </w:r>
      </w:hyperlink>
    </w:p>
    <w:p w14:paraId="67EBD120"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51" w:history="1">
        <w:r w:rsidR="00504B21" w:rsidRPr="007D4183">
          <w:rPr>
            <w:rStyle w:val="a6"/>
            <w:rFonts w:ascii="方正楷体简体" w:eastAsia="方正楷体简体" w:hAnsiTheme="minorEastAsia" w:cs="Times New Roman" w:hint="eastAsia"/>
            <w:noProof/>
            <w:szCs w:val="21"/>
          </w:rPr>
          <w:t>（二）资金监管力度大，确保项目资金专款专用</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_Toc16263551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12</w:t>
        </w:r>
        <w:r w:rsidR="00504B21" w:rsidRPr="007D4183">
          <w:rPr>
            <w:rFonts w:ascii="方正楷体简体" w:eastAsia="方正楷体简体" w:hAnsiTheme="minorEastAsia" w:hint="eastAsia"/>
            <w:noProof/>
            <w:szCs w:val="21"/>
          </w:rPr>
          <w:fldChar w:fldCharType="end"/>
        </w:r>
      </w:hyperlink>
    </w:p>
    <w:p w14:paraId="5CC296E2"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52" w:history="1">
        <w:r w:rsidR="00504B21" w:rsidRPr="007D4183">
          <w:rPr>
            <w:rStyle w:val="a6"/>
            <w:rFonts w:ascii="方正楷体简体" w:eastAsia="方正楷体简体" w:hAnsiTheme="minorEastAsia" w:cs="Times New Roman" w:hint="eastAsia"/>
            <w:noProof/>
            <w:szCs w:val="21"/>
          </w:rPr>
          <w:t>（三）项目管理规范化，严格监督检查</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_Toc16263552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12</w:t>
        </w:r>
        <w:r w:rsidR="00504B21" w:rsidRPr="007D4183">
          <w:rPr>
            <w:rFonts w:ascii="方正楷体简体" w:eastAsia="方正楷体简体" w:hAnsiTheme="minorEastAsia" w:hint="eastAsia"/>
            <w:noProof/>
            <w:szCs w:val="21"/>
          </w:rPr>
          <w:fldChar w:fldCharType="end"/>
        </w:r>
      </w:hyperlink>
    </w:p>
    <w:p w14:paraId="30234946" w14:textId="77777777" w:rsidR="00AC7090" w:rsidRPr="007D4183" w:rsidRDefault="00BA40BD">
      <w:pPr>
        <w:pStyle w:val="1"/>
        <w:spacing w:line="432" w:lineRule="auto"/>
        <w:rPr>
          <w:rFonts w:ascii="方正楷体简体" w:eastAsia="方正楷体简体" w:hAnsiTheme="minorEastAsia"/>
          <w:b/>
          <w:noProof/>
          <w:sz w:val="21"/>
          <w:szCs w:val="21"/>
        </w:rPr>
      </w:pPr>
      <w:hyperlink w:anchor="_Toc16263553" w:history="1">
        <w:r w:rsidR="00504B21" w:rsidRPr="007D4183">
          <w:rPr>
            <w:rStyle w:val="a6"/>
            <w:rFonts w:ascii="方正楷体简体" w:eastAsia="方正楷体简体" w:hAnsiTheme="minorEastAsia" w:cs="Times New Roman" w:hint="eastAsia"/>
            <w:b/>
            <w:noProof/>
            <w:sz w:val="21"/>
            <w:szCs w:val="21"/>
          </w:rPr>
          <w:t>五、存在的主要问题和建议</w:t>
        </w:r>
        <w:r w:rsidR="00504B21" w:rsidRPr="007D4183">
          <w:rPr>
            <w:rFonts w:ascii="方正楷体简体" w:eastAsia="方正楷体简体" w:hAnsiTheme="minorEastAsia" w:hint="eastAsia"/>
            <w:b/>
            <w:noProof/>
            <w:sz w:val="21"/>
            <w:szCs w:val="21"/>
          </w:rPr>
          <w:tab/>
        </w:r>
        <w:r w:rsidR="00504B21" w:rsidRPr="007D4183">
          <w:rPr>
            <w:rFonts w:ascii="方正楷体简体" w:eastAsia="方正楷体简体" w:hAnsiTheme="minorEastAsia" w:hint="eastAsia"/>
            <w:b/>
            <w:noProof/>
            <w:sz w:val="21"/>
            <w:szCs w:val="21"/>
          </w:rPr>
          <w:fldChar w:fldCharType="begin"/>
        </w:r>
        <w:r w:rsidR="00504B21" w:rsidRPr="007D4183">
          <w:rPr>
            <w:rFonts w:ascii="方正楷体简体" w:eastAsia="方正楷体简体" w:hAnsiTheme="minorEastAsia" w:hint="eastAsia"/>
            <w:b/>
            <w:noProof/>
            <w:sz w:val="21"/>
            <w:szCs w:val="21"/>
          </w:rPr>
          <w:instrText xml:space="preserve"> PAGEREF _Toc16263553 \h </w:instrText>
        </w:r>
        <w:r w:rsidR="00504B21" w:rsidRPr="007D4183">
          <w:rPr>
            <w:rFonts w:ascii="方正楷体简体" w:eastAsia="方正楷体简体" w:hAnsiTheme="minorEastAsia" w:hint="eastAsia"/>
            <w:b/>
            <w:noProof/>
            <w:sz w:val="21"/>
            <w:szCs w:val="21"/>
          </w:rPr>
        </w:r>
        <w:r w:rsidR="00504B21" w:rsidRPr="007D4183">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13</w:t>
        </w:r>
        <w:r w:rsidR="00504B21" w:rsidRPr="007D4183">
          <w:rPr>
            <w:rFonts w:ascii="方正楷体简体" w:eastAsia="方正楷体简体" w:hAnsiTheme="minorEastAsia" w:hint="eastAsia"/>
            <w:b/>
            <w:noProof/>
            <w:sz w:val="21"/>
            <w:szCs w:val="21"/>
          </w:rPr>
          <w:fldChar w:fldCharType="end"/>
        </w:r>
      </w:hyperlink>
    </w:p>
    <w:p w14:paraId="54BECEDB"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54" w:history="1">
        <w:r w:rsidR="00504B21" w:rsidRPr="007D4183">
          <w:rPr>
            <w:rStyle w:val="a6"/>
            <w:rFonts w:ascii="方正楷体简体" w:eastAsia="方正楷体简体" w:hAnsiTheme="minorEastAsia" w:cs="Times New Roman" w:hint="eastAsia"/>
            <w:noProof/>
            <w:szCs w:val="21"/>
          </w:rPr>
          <w:t>（一）存在的主要问题</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_Toc16263554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13</w:t>
        </w:r>
        <w:r w:rsidR="00504B21" w:rsidRPr="007D4183">
          <w:rPr>
            <w:rFonts w:ascii="方正楷体简体" w:eastAsia="方正楷体简体" w:hAnsiTheme="minorEastAsia" w:hint="eastAsia"/>
            <w:noProof/>
            <w:szCs w:val="21"/>
          </w:rPr>
          <w:fldChar w:fldCharType="end"/>
        </w:r>
      </w:hyperlink>
    </w:p>
    <w:p w14:paraId="37128BE3" w14:textId="77777777" w:rsidR="00AC7090" w:rsidRPr="007D4183" w:rsidRDefault="00BA40BD">
      <w:pPr>
        <w:pStyle w:val="2"/>
        <w:tabs>
          <w:tab w:val="right" w:leader="dot" w:pos="8296"/>
        </w:tabs>
        <w:spacing w:line="432" w:lineRule="auto"/>
        <w:rPr>
          <w:rFonts w:ascii="方正楷体简体" w:eastAsia="方正楷体简体" w:hAnsiTheme="minorEastAsia"/>
          <w:noProof/>
          <w:szCs w:val="21"/>
        </w:rPr>
      </w:pPr>
      <w:hyperlink w:anchor="_Toc16263555" w:history="1">
        <w:r w:rsidR="00504B21" w:rsidRPr="007D4183">
          <w:rPr>
            <w:rStyle w:val="a6"/>
            <w:rFonts w:ascii="方正楷体简体" w:eastAsia="方正楷体简体" w:hAnsiTheme="minorEastAsia" w:cs="Times New Roman" w:hint="eastAsia"/>
            <w:noProof/>
            <w:szCs w:val="21"/>
          </w:rPr>
          <w:t>（二）相关建议</w:t>
        </w:r>
        <w:r w:rsidR="00504B21" w:rsidRPr="007D4183">
          <w:rPr>
            <w:rFonts w:ascii="方正楷体简体" w:eastAsia="方正楷体简体" w:hAnsiTheme="minorEastAsia" w:hint="eastAsia"/>
            <w:noProof/>
            <w:szCs w:val="21"/>
          </w:rPr>
          <w:tab/>
        </w:r>
        <w:r w:rsidR="00504B21" w:rsidRPr="007D4183">
          <w:rPr>
            <w:rFonts w:ascii="方正楷体简体" w:eastAsia="方正楷体简体" w:hAnsiTheme="minorEastAsia" w:hint="eastAsia"/>
            <w:noProof/>
            <w:szCs w:val="21"/>
          </w:rPr>
          <w:fldChar w:fldCharType="begin"/>
        </w:r>
        <w:r w:rsidR="00504B21" w:rsidRPr="007D4183">
          <w:rPr>
            <w:rFonts w:ascii="方正楷体简体" w:eastAsia="方正楷体简体" w:hAnsiTheme="minorEastAsia" w:hint="eastAsia"/>
            <w:noProof/>
            <w:szCs w:val="21"/>
          </w:rPr>
          <w:instrText xml:space="preserve"> PAGEREF _Toc16263555 \h </w:instrText>
        </w:r>
        <w:r w:rsidR="00504B21" w:rsidRPr="007D4183">
          <w:rPr>
            <w:rFonts w:ascii="方正楷体简体" w:eastAsia="方正楷体简体" w:hAnsiTheme="minorEastAsia" w:hint="eastAsia"/>
            <w:noProof/>
            <w:szCs w:val="21"/>
          </w:rPr>
        </w:r>
        <w:r w:rsidR="00504B21" w:rsidRPr="007D4183">
          <w:rPr>
            <w:rFonts w:ascii="方正楷体简体" w:eastAsia="方正楷体简体" w:hAnsiTheme="minorEastAsia" w:hint="eastAsia"/>
            <w:noProof/>
            <w:szCs w:val="21"/>
          </w:rPr>
          <w:fldChar w:fldCharType="separate"/>
        </w:r>
        <w:r w:rsidR="00230F5D">
          <w:rPr>
            <w:rFonts w:ascii="方正楷体简体" w:eastAsia="方正楷体简体" w:hAnsiTheme="minorEastAsia"/>
            <w:noProof/>
            <w:szCs w:val="21"/>
          </w:rPr>
          <w:t>13</w:t>
        </w:r>
        <w:r w:rsidR="00504B21" w:rsidRPr="007D4183">
          <w:rPr>
            <w:rFonts w:ascii="方正楷体简体" w:eastAsia="方正楷体简体" w:hAnsiTheme="minorEastAsia" w:hint="eastAsia"/>
            <w:noProof/>
            <w:szCs w:val="21"/>
          </w:rPr>
          <w:fldChar w:fldCharType="end"/>
        </w:r>
      </w:hyperlink>
    </w:p>
    <w:p w14:paraId="5D8D659F" w14:textId="77777777" w:rsidR="00AC7090" w:rsidRPr="00C165AB" w:rsidRDefault="00BA40BD">
      <w:pPr>
        <w:pStyle w:val="1"/>
        <w:spacing w:line="432" w:lineRule="auto"/>
        <w:rPr>
          <w:rFonts w:ascii="方正楷体简体" w:eastAsia="方正楷体简体" w:hAnsiTheme="minorEastAsia"/>
          <w:b/>
          <w:noProof/>
          <w:sz w:val="21"/>
          <w:szCs w:val="21"/>
        </w:rPr>
      </w:pPr>
      <w:hyperlink w:anchor="_Toc16263556" w:history="1">
        <w:r w:rsidR="00504B21" w:rsidRPr="00C165AB">
          <w:rPr>
            <w:rStyle w:val="a6"/>
            <w:rFonts w:ascii="方正楷体简体" w:eastAsia="方正楷体简体" w:hAnsiTheme="minorEastAsia" w:cs="Times New Roman" w:hint="eastAsia"/>
            <w:b/>
            <w:noProof/>
            <w:sz w:val="21"/>
            <w:szCs w:val="21"/>
          </w:rPr>
          <w:t>六、评价责任</w:t>
        </w:r>
        <w:r w:rsidR="00504B21" w:rsidRPr="00C165AB">
          <w:rPr>
            <w:rFonts w:ascii="方正楷体简体" w:eastAsia="方正楷体简体" w:hAnsiTheme="minorEastAsia" w:hint="eastAsia"/>
            <w:b/>
            <w:noProof/>
            <w:sz w:val="21"/>
            <w:szCs w:val="21"/>
          </w:rPr>
          <w:tab/>
        </w:r>
        <w:r w:rsidR="00504B21" w:rsidRPr="00C165AB">
          <w:rPr>
            <w:rFonts w:ascii="方正楷体简体" w:eastAsia="方正楷体简体" w:hAnsiTheme="minorEastAsia" w:hint="eastAsia"/>
            <w:b/>
            <w:noProof/>
            <w:sz w:val="21"/>
            <w:szCs w:val="21"/>
          </w:rPr>
          <w:fldChar w:fldCharType="begin"/>
        </w:r>
        <w:r w:rsidR="00504B21" w:rsidRPr="00C165AB">
          <w:rPr>
            <w:rFonts w:ascii="方正楷体简体" w:eastAsia="方正楷体简体" w:hAnsiTheme="minorEastAsia" w:hint="eastAsia"/>
            <w:b/>
            <w:noProof/>
            <w:sz w:val="21"/>
            <w:szCs w:val="21"/>
          </w:rPr>
          <w:instrText xml:space="preserve"> PAGEREF _Toc16263556 \h </w:instrText>
        </w:r>
        <w:r w:rsidR="00504B21" w:rsidRPr="00C165AB">
          <w:rPr>
            <w:rFonts w:ascii="方正楷体简体" w:eastAsia="方正楷体简体" w:hAnsiTheme="minorEastAsia" w:hint="eastAsia"/>
            <w:b/>
            <w:noProof/>
            <w:sz w:val="21"/>
            <w:szCs w:val="21"/>
          </w:rPr>
        </w:r>
        <w:r w:rsidR="00504B21" w:rsidRPr="00C165AB">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14</w:t>
        </w:r>
        <w:r w:rsidR="00504B21" w:rsidRPr="00C165AB">
          <w:rPr>
            <w:rFonts w:ascii="方正楷体简体" w:eastAsia="方正楷体简体" w:hAnsiTheme="minorEastAsia" w:hint="eastAsia"/>
            <w:b/>
            <w:noProof/>
            <w:sz w:val="21"/>
            <w:szCs w:val="21"/>
          </w:rPr>
          <w:fldChar w:fldCharType="end"/>
        </w:r>
      </w:hyperlink>
    </w:p>
    <w:p w14:paraId="14805CA8" w14:textId="77777777" w:rsidR="00AC7090" w:rsidRPr="00C165AB" w:rsidRDefault="00BA40BD">
      <w:pPr>
        <w:pStyle w:val="1"/>
        <w:spacing w:line="432" w:lineRule="auto"/>
        <w:rPr>
          <w:rFonts w:ascii="方正楷体简体" w:eastAsia="方正楷体简体" w:hAnsiTheme="minorEastAsia"/>
          <w:b/>
          <w:noProof/>
          <w:sz w:val="21"/>
          <w:szCs w:val="21"/>
        </w:rPr>
      </w:pPr>
      <w:hyperlink w:anchor="_Toc16263557" w:history="1">
        <w:r w:rsidR="00504B21" w:rsidRPr="00C165AB">
          <w:rPr>
            <w:rStyle w:val="a6"/>
            <w:rFonts w:ascii="方正楷体简体" w:eastAsia="方正楷体简体" w:hAnsiTheme="minorEastAsia" w:cs="Times New Roman" w:hint="eastAsia"/>
            <w:b/>
            <w:noProof/>
            <w:sz w:val="21"/>
            <w:szCs w:val="21"/>
          </w:rPr>
          <w:t>七、评价单位工作组人员签字</w:t>
        </w:r>
        <w:r w:rsidR="00504B21" w:rsidRPr="00C165AB">
          <w:rPr>
            <w:rFonts w:ascii="方正楷体简体" w:eastAsia="方正楷体简体" w:hAnsiTheme="minorEastAsia" w:hint="eastAsia"/>
            <w:b/>
            <w:noProof/>
            <w:sz w:val="21"/>
            <w:szCs w:val="21"/>
          </w:rPr>
          <w:tab/>
        </w:r>
        <w:r w:rsidR="00504B21" w:rsidRPr="00C165AB">
          <w:rPr>
            <w:rFonts w:ascii="方正楷体简体" w:eastAsia="方正楷体简体" w:hAnsiTheme="minorEastAsia" w:hint="eastAsia"/>
            <w:b/>
            <w:noProof/>
            <w:sz w:val="21"/>
            <w:szCs w:val="21"/>
          </w:rPr>
          <w:fldChar w:fldCharType="begin"/>
        </w:r>
        <w:r w:rsidR="00504B21" w:rsidRPr="00C165AB">
          <w:rPr>
            <w:rFonts w:ascii="方正楷体简体" w:eastAsia="方正楷体简体" w:hAnsiTheme="minorEastAsia" w:hint="eastAsia"/>
            <w:b/>
            <w:noProof/>
            <w:sz w:val="21"/>
            <w:szCs w:val="21"/>
          </w:rPr>
          <w:instrText xml:space="preserve"> PAGEREF _Toc16263557 \h </w:instrText>
        </w:r>
        <w:r w:rsidR="00504B21" w:rsidRPr="00C165AB">
          <w:rPr>
            <w:rFonts w:ascii="方正楷体简体" w:eastAsia="方正楷体简体" w:hAnsiTheme="minorEastAsia" w:hint="eastAsia"/>
            <w:b/>
            <w:noProof/>
            <w:sz w:val="21"/>
            <w:szCs w:val="21"/>
          </w:rPr>
        </w:r>
        <w:r w:rsidR="00504B21" w:rsidRPr="00C165AB">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14</w:t>
        </w:r>
        <w:r w:rsidR="00504B21" w:rsidRPr="00C165AB">
          <w:rPr>
            <w:rFonts w:ascii="方正楷体简体" w:eastAsia="方正楷体简体" w:hAnsiTheme="minorEastAsia" w:hint="eastAsia"/>
            <w:b/>
            <w:noProof/>
            <w:sz w:val="21"/>
            <w:szCs w:val="21"/>
          </w:rPr>
          <w:fldChar w:fldCharType="end"/>
        </w:r>
      </w:hyperlink>
    </w:p>
    <w:p w14:paraId="1B6F4EFB" w14:textId="77777777" w:rsidR="00AC7090" w:rsidRPr="00C165AB" w:rsidRDefault="00BA40BD">
      <w:pPr>
        <w:pStyle w:val="1"/>
        <w:spacing w:line="432" w:lineRule="auto"/>
        <w:rPr>
          <w:rFonts w:ascii="方正楷体简体" w:eastAsia="方正楷体简体" w:hAnsiTheme="minorEastAsia"/>
          <w:b/>
          <w:noProof/>
          <w:sz w:val="21"/>
          <w:szCs w:val="21"/>
        </w:rPr>
      </w:pPr>
      <w:hyperlink w:anchor="_Toc16263558" w:history="1">
        <w:r w:rsidR="00504B21" w:rsidRPr="00C165AB">
          <w:rPr>
            <w:rStyle w:val="a6"/>
            <w:rFonts w:ascii="方正楷体简体" w:eastAsia="方正楷体简体" w:hAnsiTheme="minorEastAsia" w:cs="Times New Roman" w:hint="eastAsia"/>
            <w:b/>
            <w:noProof/>
            <w:sz w:val="21"/>
            <w:szCs w:val="21"/>
          </w:rPr>
          <w:t>八、报告时间</w:t>
        </w:r>
        <w:r w:rsidR="00504B21" w:rsidRPr="00C165AB">
          <w:rPr>
            <w:rFonts w:ascii="方正楷体简体" w:eastAsia="方正楷体简体" w:hAnsiTheme="minorEastAsia" w:hint="eastAsia"/>
            <w:b/>
            <w:noProof/>
            <w:sz w:val="21"/>
            <w:szCs w:val="21"/>
          </w:rPr>
          <w:tab/>
        </w:r>
        <w:r w:rsidR="00504B21" w:rsidRPr="00C165AB">
          <w:rPr>
            <w:rFonts w:ascii="方正楷体简体" w:eastAsia="方正楷体简体" w:hAnsiTheme="minorEastAsia" w:hint="eastAsia"/>
            <w:b/>
            <w:noProof/>
            <w:sz w:val="21"/>
            <w:szCs w:val="21"/>
          </w:rPr>
          <w:fldChar w:fldCharType="begin"/>
        </w:r>
        <w:r w:rsidR="00504B21" w:rsidRPr="00C165AB">
          <w:rPr>
            <w:rFonts w:ascii="方正楷体简体" w:eastAsia="方正楷体简体" w:hAnsiTheme="minorEastAsia" w:hint="eastAsia"/>
            <w:b/>
            <w:noProof/>
            <w:sz w:val="21"/>
            <w:szCs w:val="21"/>
          </w:rPr>
          <w:instrText xml:space="preserve"> PAGEREF _Toc16263558 \h </w:instrText>
        </w:r>
        <w:r w:rsidR="00504B21" w:rsidRPr="00C165AB">
          <w:rPr>
            <w:rFonts w:ascii="方正楷体简体" w:eastAsia="方正楷体简体" w:hAnsiTheme="minorEastAsia" w:hint="eastAsia"/>
            <w:b/>
            <w:noProof/>
            <w:sz w:val="21"/>
            <w:szCs w:val="21"/>
          </w:rPr>
        </w:r>
        <w:r w:rsidR="00504B21" w:rsidRPr="00C165AB">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15</w:t>
        </w:r>
        <w:r w:rsidR="00504B21" w:rsidRPr="00C165AB">
          <w:rPr>
            <w:rFonts w:ascii="方正楷体简体" w:eastAsia="方正楷体简体" w:hAnsiTheme="minorEastAsia" w:hint="eastAsia"/>
            <w:b/>
            <w:noProof/>
            <w:sz w:val="21"/>
            <w:szCs w:val="21"/>
          </w:rPr>
          <w:fldChar w:fldCharType="end"/>
        </w:r>
      </w:hyperlink>
    </w:p>
    <w:p w14:paraId="1835C4A2" w14:textId="77777777" w:rsidR="00AC7090" w:rsidRPr="00C165AB" w:rsidRDefault="00BA40BD">
      <w:pPr>
        <w:pStyle w:val="1"/>
        <w:spacing w:line="432" w:lineRule="auto"/>
        <w:rPr>
          <w:rFonts w:ascii="方正楷体简体" w:eastAsia="方正楷体简体" w:hAnsiTheme="minorEastAsia"/>
          <w:b/>
          <w:noProof/>
          <w:sz w:val="24"/>
          <w:szCs w:val="24"/>
        </w:rPr>
      </w:pPr>
      <w:hyperlink w:anchor="_Toc16263559" w:history="1">
        <w:r w:rsidR="00504B21" w:rsidRPr="00C165AB">
          <w:rPr>
            <w:rStyle w:val="a6"/>
            <w:rFonts w:ascii="方正楷体简体" w:eastAsia="方正楷体简体" w:hAnsiTheme="minorEastAsia" w:cs="Times New Roman" w:hint="eastAsia"/>
            <w:b/>
            <w:noProof/>
            <w:sz w:val="21"/>
            <w:szCs w:val="21"/>
          </w:rPr>
          <w:t>九、附件</w:t>
        </w:r>
        <w:r w:rsidR="00504B21" w:rsidRPr="00C165AB">
          <w:rPr>
            <w:rFonts w:ascii="方正楷体简体" w:eastAsia="方正楷体简体" w:hAnsiTheme="minorEastAsia" w:hint="eastAsia"/>
            <w:b/>
            <w:noProof/>
            <w:sz w:val="21"/>
            <w:szCs w:val="21"/>
          </w:rPr>
          <w:tab/>
        </w:r>
        <w:r w:rsidR="00504B21" w:rsidRPr="00C165AB">
          <w:rPr>
            <w:rFonts w:ascii="方正楷体简体" w:eastAsia="方正楷体简体" w:hAnsiTheme="minorEastAsia" w:hint="eastAsia"/>
            <w:b/>
            <w:noProof/>
            <w:sz w:val="21"/>
            <w:szCs w:val="21"/>
          </w:rPr>
          <w:fldChar w:fldCharType="begin"/>
        </w:r>
        <w:r w:rsidR="00504B21" w:rsidRPr="00C165AB">
          <w:rPr>
            <w:rFonts w:ascii="方正楷体简体" w:eastAsia="方正楷体简体" w:hAnsiTheme="minorEastAsia" w:hint="eastAsia"/>
            <w:b/>
            <w:noProof/>
            <w:sz w:val="21"/>
            <w:szCs w:val="21"/>
          </w:rPr>
          <w:instrText xml:space="preserve"> PAGEREF _Toc16263559 \h </w:instrText>
        </w:r>
        <w:r w:rsidR="00504B21" w:rsidRPr="00C165AB">
          <w:rPr>
            <w:rFonts w:ascii="方正楷体简体" w:eastAsia="方正楷体简体" w:hAnsiTheme="minorEastAsia" w:hint="eastAsia"/>
            <w:b/>
            <w:noProof/>
            <w:sz w:val="21"/>
            <w:szCs w:val="21"/>
          </w:rPr>
        </w:r>
        <w:r w:rsidR="00504B21" w:rsidRPr="00C165AB">
          <w:rPr>
            <w:rFonts w:ascii="方正楷体简体" w:eastAsia="方正楷体简体" w:hAnsiTheme="minorEastAsia" w:hint="eastAsia"/>
            <w:b/>
            <w:noProof/>
            <w:sz w:val="21"/>
            <w:szCs w:val="21"/>
          </w:rPr>
          <w:fldChar w:fldCharType="separate"/>
        </w:r>
        <w:r w:rsidR="00230F5D">
          <w:rPr>
            <w:rFonts w:ascii="方正楷体简体" w:eastAsia="方正楷体简体" w:hAnsiTheme="minorEastAsia"/>
            <w:b/>
            <w:noProof/>
            <w:sz w:val="21"/>
            <w:szCs w:val="21"/>
          </w:rPr>
          <w:t>15</w:t>
        </w:r>
        <w:r w:rsidR="00504B21" w:rsidRPr="00C165AB">
          <w:rPr>
            <w:rFonts w:ascii="方正楷体简体" w:eastAsia="方正楷体简体" w:hAnsiTheme="minorEastAsia" w:hint="eastAsia"/>
            <w:b/>
            <w:noProof/>
            <w:sz w:val="21"/>
            <w:szCs w:val="21"/>
          </w:rPr>
          <w:fldChar w:fldCharType="end"/>
        </w:r>
      </w:hyperlink>
    </w:p>
    <w:p w14:paraId="61C53F56" w14:textId="77777777" w:rsidR="00AC7090" w:rsidRPr="007D4183" w:rsidRDefault="00504B21">
      <w:pPr>
        <w:spacing w:line="432" w:lineRule="auto"/>
        <w:ind w:firstLineChars="200" w:firstLine="480"/>
        <w:rPr>
          <w:rFonts w:ascii="方正楷体简体" w:eastAsia="方正楷体简体" w:hAnsiTheme="minorEastAsia" w:cs="Times New Roman"/>
          <w:sz w:val="24"/>
          <w:szCs w:val="24"/>
        </w:rPr>
      </w:pPr>
      <w:r w:rsidRPr="007D4183">
        <w:rPr>
          <w:rFonts w:ascii="方正楷体简体" w:eastAsia="方正楷体简体" w:hAnsiTheme="minorEastAsia" w:cs="Times New Roman" w:hint="eastAsia"/>
          <w:sz w:val="24"/>
          <w:szCs w:val="24"/>
        </w:rPr>
        <w:fldChar w:fldCharType="end"/>
      </w:r>
    </w:p>
    <w:p w14:paraId="671BA0D4" w14:textId="77777777" w:rsidR="00AC7090" w:rsidRPr="007D4183" w:rsidRDefault="00AC7090">
      <w:pPr>
        <w:ind w:firstLineChars="200" w:firstLine="640"/>
        <w:rPr>
          <w:rFonts w:ascii="方正楷体简体" w:eastAsia="方正楷体简体" w:hAnsi="宋体" w:cs="Times New Roman"/>
          <w:sz w:val="32"/>
          <w:szCs w:val="32"/>
        </w:rPr>
        <w:sectPr w:rsidR="00AC7090" w:rsidRPr="007D4183">
          <w:pgSz w:w="11906" w:h="16838"/>
          <w:pgMar w:top="1440" w:right="1800" w:bottom="1440" w:left="1800" w:header="851" w:footer="992" w:gutter="0"/>
          <w:cols w:space="425"/>
          <w:docGrid w:type="lines" w:linePitch="312"/>
        </w:sectPr>
      </w:pPr>
      <w:bookmarkStart w:id="0" w:name="_GoBack"/>
      <w:bookmarkEnd w:id="0"/>
    </w:p>
    <w:p w14:paraId="29F5D602" w14:textId="77777777" w:rsidR="00AC7090" w:rsidRDefault="00AC7090">
      <w:pPr>
        <w:ind w:firstLineChars="200" w:firstLine="640"/>
        <w:rPr>
          <w:rFonts w:ascii="宋体" w:eastAsia="宋体" w:hAnsi="宋体" w:cs="Times New Roman"/>
          <w:sz w:val="32"/>
          <w:szCs w:val="32"/>
        </w:rPr>
        <w:sectPr w:rsidR="00AC7090">
          <w:pgSz w:w="11906" w:h="16838"/>
          <w:pgMar w:top="1440" w:right="1797" w:bottom="1440" w:left="1797" w:header="851" w:footer="992" w:gutter="0"/>
          <w:cols w:space="425"/>
          <w:docGrid w:type="linesAndChars" w:linePitch="312"/>
        </w:sectPr>
      </w:pPr>
    </w:p>
    <w:p w14:paraId="571FE145" w14:textId="77777777" w:rsidR="00AC7090" w:rsidRPr="005077D1" w:rsidRDefault="00504B21">
      <w:pPr>
        <w:ind w:firstLineChars="200"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lastRenderedPageBreak/>
        <w:t>根据《财政部关于印发〈财政支出绩效评价管理暂行办法〉的通知》（财预〔2011〕285号）、《云南省人民政府办公厅关于印发云南省省级财政支出绩效评价暂行办法的通知》（云政办发〔2006〕181号）、《楚雄彝族自治州财政支出绩效评价管理规定》（楚雄彝族自治州人民政府2010年第4号公告）和《楚雄州人民政府办公室关于印发州级财政预算绩效管理实施办法试行的通知》（</w:t>
      </w:r>
      <w:proofErr w:type="gramStart"/>
      <w:r w:rsidRPr="005077D1">
        <w:rPr>
          <w:rFonts w:ascii="方正仿宋简体" w:eastAsia="方正仿宋简体" w:hAnsi="宋体" w:cs="Times New Roman" w:hint="eastAsia"/>
          <w:sz w:val="32"/>
          <w:szCs w:val="32"/>
        </w:rPr>
        <w:t>楚政办</w:t>
      </w:r>
      <w:proofErr w:type="gramEnd"/>
      <w:r w:rsidRPr="005077D1">
        <w:rPr>
          <w:rFonts w:ascii="方正仿宋简体" w:eastAsia="方正仿宋简体" w:hAnsi="宋体" w:cs="Times New Roman" w:hint="eastAsia"/>
          <w:sz w:val="32"/>
          <w:szCs w:val="32"/>
        </w:rPr>
        <w:t>通〔2012〕110号）的有关规定和要求，本着客观、公正、公平的原则，楚雄中大会计师事务所有限公司受楚雄州财政局委托，对2018年城市公厕州级补助资金项目进行了绩效评价，现将评价情况报告如下：</w:t>
      </w:r>
    </w:p>
    <w:p w14:paraId="7D11E609" w14:textId="77777777" w:rsidR="00AC7090" w:rsidRPr="005077D1" w:rsidRDefault="00504B21">
      <w:pPr>
        <w:ind w:firstLine="641"/>
        <w:outlineLvl w:val="0"/>
        <w:rPr>
          <w:rFonts w:ascii="方正黑体简体" w:eastAsia="方正黑体简体" w:hAnsi="宋体" w:cs="Times New Roman"/>
          <w:b/>
          <w:sz w:val="32"/>
          <w:szCs w:val="32"/>
        </w:rPr>
      </w:pPr>
      <w:bookmarkStart w:id="1" w:name="_Toc16263538"/>
      <w:r w:rsidRPr="005077D1">
        <w:rPr>
          <w:rFonts w:ascii="方正黑体简体" w:eastAsia="方正黑体简体" w:hAnsi="宋体" w:cs="Times New Roman" w:hint="eastAsia"/>
          <w:b/>
          <w:sz w:val="32"/>
          <w:szCs w:val="32"/>
        </w:rPr>
        <w:t>一、项目概况</w:t>
      </w:r>
      <w:bookmarkEnd w:id="1"/>
    </w:p>
    <w:p w14:paraId="32B2DC89" w14:textId="3FB2B4BA" w:rsidR="00AC7090" w:rsidRPr="005077D1" w:rsidRDefault="00016F60">
      <w:pPr>
        <w:ind w:firstLine="640"/>
        <w:rPr>
          <w:rFonts w:ascii="方正仿宋简体" w:eastAsia="方正仿宋简体" w:hAnsi="宋体" w:cs="Times New Roman"/>
          <w:sz w:val="32"/>
          <w:szCs w:val="32"/>
        </w:rPr>
      </w:pPr>
      <w:r>
        <w:rPr>
          <w:rFonts w:ascii="方正仿宋简体" w:eastAsia="方正仿宋简体" w:hAnsi="宋体" w:cs="Times New Roman" w:hint="eastAsia"/>
          <w:sz w:val="32"/>
          <w:szCs w:val="32"/>
        </w:rPr>
        <w:t>城市公厕</w:t>
      </w:r>
      <w:r w:rsidR="00504B21" w:rsidRPr="005077D1">
        <w:rPr>
          <w:rFonts w:ascii="方正仿宋简体" w:eastAsia="方正仿宋简体" w:hAnsi="宋体" w:cs="Times New Roman" w:hint="eastAsia"/>
          <w:sz w:val="32"/>
          <w:szCs w:val="32"/>
        </w:rPr>
        <w:t>关乎民生，也是体现一个城市文明形象的窗口， 也是城市基础卫生设施的重点。解决了厕所问题，不仅能帮助人民远离疾病，强健体魄，还能改善旅游资源，带动经济发展，缩小发展差距，促进实现全面脱贫的宏伟目标。</w:t>
      </w:r>
    </w:p>
    <w:p w14:paraId="12C33197" w14:textId="77777777" w:rsidR="00AC7090" w:rsidRPr="005077D1" w:rsidRDefault="00504B21">
      <w:pPr>
        <w:ind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t>为认真贯彻落实《国务院办公厅关于改善农村人居环境的指导意见》（国办发〔2014〕25号）精神，云南省人民政府于2016年1月9日印发了《云南省人民政府办公厅关于加强全省城乡公共厕所规划建设管理的意见》（云政办函〔2016〕7号），明确了全省城乡公共厕所建设的目标任务以及重点工作。</w:t>
      </w:r>
    </w:p>
    <w:p w14:paraId="65521BB6" w14:textId="5651D311" w:rsidR="00AC7090" w:rsidRPr="005077D1" w:rsidRDefault="00504B21">
      <w:pPr>
        <w:ind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lastRenderedPageBreak/>
        <w:t>楚雄州人民政府对城乡公共厕所</w:t>
      </w:r>
      <w:r w:rsidR="007E6D8A" w:rsidRPr="005077D1">
        <w:rPr>
          <w:rFonts w:ascii="方正仿宋简体" w:eastAsia="方正仿宋简体" w:hAnsi="宋体" w:cs="Times New Roman" w:hint="eastAsia"/>
          <w:sz w:val="32"/>
          <w:szCs w:val="32"/>
        </w:rPr>
        <w:t>建设</w:t>
      </w:r>
      <w:r w:rsidRPr="005077D1">
        <w:rPr>
          <w:rFonts w:ascii="方正仿宋简体" w:eastAsia="方正仿宋简体" w:hAnsi="宋体" w:cs="Times New Roman" w:hint="eastAsia"/>
          <w:sz w:val="32"/>
          <w:szCs w:val="32"/>
        </w:rPr>
        <w:t>的相关工作高度重视，结合我州实际情况，于2016年8月12日印发了《楚雄州人民政府办公室关于加强全州城乡公共厕所规划建设管理的实施意见》（</w:t>
      </w:r>
      <w:proofErr w:type="gramStart"/>
      <w:r w:rsidRPr="005077D1">
        <w:rPr>
          <w:rFonts w:ascii="方正仿宋简体" w:eastAsia="方正仿宋简体" w:hAnsi="宋体" w:cs="Times New Roman" w:hint="eastAsia"/>
          <w:sz w:val="32"/>
          <w:szCs w:val="32"/>
        </w:rPr>
        <w:t>楚政办</w:t>
      </w:r>
      <w:proofErr w:type="gramEnd"/>
      <w:r w:rsidRPr="005077D1">
        <w:rPr>
          <w:rFonts w:ascii="方正仿宋简体" w:eastAsia="方正仿宋简体" w:hAnsi="宋体" w:cs="Times New Roman" w:hint="eastAsia"/>
          <w:sz w:val="32"/>
          <w:szCs w:val="32"/>
        </w:rPr>
        <w:t>发〔2016〕11号），明确了楚雄州城乡公共厕所建设的目标任务以及管理工作，确保城乡公共厕所工作有序的顺利推进，改善人居环境，提升城市公共卫生形象，促进社会文明进步。</w:t>
      </w:r>
    </w:p>
    <w:p w14:paraId="73D2A199" w14:textId="77777777" w:rsidR="00AE53CF" w:rsidRPr="005077D1" w:rsidRDefault="00504B21" w:rsidP="00FF57CF">
      <w:pPr>
        <w:ind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t>根据《楚雄州住建局关于分解落实2017年全州住建工作指标任务的通知》（</w:t>
      </w:r>
      <w:proofErr w:type="gramStart"/>
      <w:r w:rsidRPr="005077D1">
        <w:rPr>
          <w:rFonts w:ascii="方正仿宋简体" w:eastAsia="方正仿宋简体" w:hAnsi="宋体" w:cs="Times New Roman" w:hint="eastAsia"/>
          <w:sz w:val="32"/>
          <w:szCs w:val="32"/>
        </w:rPr>
        <w:t>楚住建</w:t>
      </w:r>
      <w:proofErr w:type="gramEnd"/>
      <w:r w:rsidRPr="005077D1">
        <w:rPr>
          <w:rFonts w:ascii="方正仿宋简体" w:eastAsia="方正仿宋简体" w:hAnsi="宋体" w:cs="Times New Roman" w:hint="eastAsia"/>
          <w:sz w:val="32"/>
          <w:szCs w:val="32"/>
        </w:rPr>
        <w:t>发〔2017〕16号）</w:t>
      </w:r>
      <w:r w:rsidR="007E6D8A" w:rsidRPr="005077D1">
        <w:rPr>
          <w:rFonts w:ascii="方正仿宋简体" w:eastAsia="方正仿宋简体" w:hAnsi="宋体" w:cs="Times New Roman" w:hint="eastAsia"/>
          <w:sz w:val="32"/>
          <w:szCs w:val="32"/>
        </w:rPr>
        <w:t>，</w:t>
      </w:r>
      <w:r w:rsidR="00FF57CF" w:rsidRPr="005077D1">
        <w:rPr>
          <w:rFonts w:ascii="方正仿宋简体" w:eastAsia="方正仿宋简体" w:hAnsi="宋体" w:cs="Times New Roman" w:hint="eastAsia"/>
          <w:sz w:val="32"/>
          <w:szCs w:val="32"/>
        </w:rPr>
        <w:t>楚雄州</w:t>
      </w:r>
      <w:r w:rsidR="007E6D8A" w:rsidRPr="005077D1">
        <w:rPr>
          <w:rFonts w:ascii="方正仿宋简体" w:eastAsia="方正仿宋简体" w:hAnsi="宋体" w:cs="Times New Roman" w:hint="eastAsia"/>
          <w:sz w:val="32"/>
          <w:szCs w:val="32"/>
        </w:rPr>
        <w:t>2017年城市公厕建设任务为新建公厕66座，改建公厕38座，共计104座。</w:t>
      </w:r>
    </w:p>
    <w:p w14:paraId="19FDF541" w14:textId="2DDF009A" w:rsidR="00AC7090" w:rsidRPr="005077D1" w:rsidRDefault="001317E0" w:rsidP="00FF57CF">
      <w:pPr>
        <w:ind w:firstLine="640"/>
        <w:rPr>
          <w:rFonts w:ascii="方正仿宋简体" w:eastAsia="方正仿宋简体" w:hAnsi="宋体" w:cs="Times New Roman"/>
          <w:sz w:val="32"/>
          <w:szCs w:val="32"/>
        </w:rPr>
      </w:pPr>
      <w:r w:rsidRPr="003442AD">
        <w:rPr>
          <w:rFonts w:ascii="方正仿宋简体" w:eastAsia="方正仿宋简体" w:hAnsi="宋体" w:cs="Times New Roman" w:hint="eastAsia"/>
          <w:sz w:val="32"/>
          <w:szCs w:val="32"/>
        </w:rPr>
        <w:t>为认真贯彻落实</w:t>
      </w:r>
      <w:r w:rsidR="00FF57CF" w:rsidRPr="005077D1">
        <w:rPr>
          <w:rFonts w:ascii="方正仿宋简体" w:eastAsia="方正仿宋简体" w:hAnsi="宋体" w:cs="Times New Roman" w:hint="eastAsia"/>
          <w:sz w:val="32"/>
          <w:szCs w:val="32"/>
        </w:rPr>
        <w:t>2017年</w:t>
      </w:r>
      <w:r w:rsidRPr="005077D1">
        <w:rPr>
          <w:rFonts w:ascii="方正仿宋简体" w:eastAsia="方正仿宋简体" w:hAnsi="宋体" w:cs="Times New Roman" w:hint="eastAsia"/>
          <w:sz w:val="32"/>
          <w:szCs w:val="32"/>
        </w:rPr>
        <w:t>的</w:t>
      </w:r>
      <w:r w:rsidR="00FF57CF" w:rsidRPr="005077D1">
        <w:rPr>
          <w:rFonts w:ascii="方正仿宋简体" w:eastAsia="方正仿宋简体" w:hAnsi="宋体" w:cs="Times New Roman" w:hint="eastAsia"/>
          <w:sz w:val="32"/>
          <w:szCs w:val="32"/>
        </w:rPr>
        <w:t>工作指标任务，楚雄州财政局2018年3月30日印发了</w:t>
      </w:r>
      <w:r w:rsidR="00504B21" w:rsidRPr="005077D1">
        <w:rPr>
          <w:rFonts w:ascii="方正仿宋简体" w:eastAsia="方正仿宋简体" w:hAnsi="宋体" w:cs="Times New Roman" w:hint="eastAsia"/>
          <w:sz w:val="32"/>
          <w:szCs w:val="32"/>
        </w:rPr>
        <w:t>《楚雄州财政局 楚雄州住建局关于下达2018年州级住建专项经费的通知》（</w:t>
      </w:r>
      <w:proofErr w:type="gramStart"/>
      <w:r w:rsidR="00504B21" w:rsidRPr="005077D1">
        <w:rPr>
          <w:rFonts w:ascii="方正仿宋简体" w:eastAsia="方正仿宋简体" w:hAnsi="宋体" w:cs="Times New Roman" w:hint="eastAsia"/>
          <w:sz w:val="32"/>
          <w:szCs w:val="32"/>
        </w:rPr>
        <w:t>楚财建</w:t>
      </w:r>
      <w:proofErr w:type="gramEnd"/>
      <w:r w:rsidR="00504B21" w:rsidRPr="005077D1">
        <w:rPr>
          <w:rFonts w:ascii="方正仿宋简体" w:eastAsia="方正仿宋简体" w:hAnsi="宋体" w:cs="Times New Roman" w:hint="eastAsia"/>
          <w:sz w:val="32"/>
          <w:szCs w:val="32"/>
        </w:rPr>
        <w:t>〔2018〕40号）文件，</w:t>
      </w:r>
      <w:r w:rsidR="00A63561" w:rsidRPr="005077D1">
        <w:rPr>
          <w:rFonts w:ascii="方正仿宋简体" w:eastAsia="方正仿宋简体" w:hAnsi="宋体" w:cs="Times New Roman" w:hint="eastAsia"/>
          <w:sz w:val="32"/>
          <w:szCs w:val="32"/>
        </w:rPr>
        <w:t>下达</w:t>
      </w:r>
      <w:r w:rsidR="00504B21" w:rsidRPr="005077D1">
        <w:rPr>
          <w:rFonts w:ascii="方正仿宋简体" w:eastAsia="方正仿宋简体" w:hAnsi="宋体" w:cs="Times New Roman" w:hint="eastAsia"/>
          <w:sz w:val="32"/>
          <w:szCs w:val="32"/>
        </w:rPr>
        <w:t>2018</w:t>
      </w:r>
      <w:r w:rsidRPr="005077D1">
        <w:rPr>
          <w:rFonts w:ascii="方正仿宋简体" w:eastAsia="方正仿宋简体" w:hAnsi="宋体" w:cs="Times New Roman" w:hint="eastAsia"/>
          <w:sz w:val="32"/>
          <w:szCs w:val="32"/>
        </w:rPr>
        <w:t>年</w:t>
      </w:r>
      <w:r w:rsidR="00504B21" w:rsidRPr="005077D1">
        <w:rPr>
          <w:rFonts w:ascii="方正仿宋简体" w:eastAsia="方正仿宋简体" w:hAnsi="宋体" w:cs="Times New Roman" w:hint="eastAsia"/>
          <w:sz w:val="32"/>
          <w:szCs w:val="32"/>
        </w:rPr>
        <w:t>城市公厕州级补助资金</w:t>
      </w:r>
      <w:r w:rsidRPr="005077D1">
        <w:rPr>
          <w:rFonts w:ascii="方正仿宋简体" w:eastAsia="方正仿宋简体" w:hAnsi="宋体" w:cs="Times New Roman" w:hint="eastAsia"/>
          <w:sz w:val="32"/>
          <w:szCs w:val="32"/>
        </w:rPr>
        <w:t>共计</w:t>
      </w:r>
      <w:r w:rsidR="00504B21" w:rsidRPr="005077D1">
        <w:rPr>
          <w:rFonts w:ascii="方正仿宋简体" w:eastAsia="方正仿宋简体" w:hAnsi="宋体" w:cs="Times New Roman" w:hint="eastAsia"/>
          <w:sz w:val="32"/>
          <w:szCs w:val="32"/>
        </w:rPr>
        <w:t>236万元，专项用于楚雄</w:t>
      </w:r>
      <w:proofErr w:type="gramStart"/>
      <w:r w:rsidR="00504B21" w:rsidRPr="005077D1">
        <w:rPr>
          <w:rFonts w:ascii="方正仿宋简体" w:eastAsia="方正仿宋简体" w:hAnsi="宋体" w:cs="Times New Roman" w:hint="eastAsia"/>
          <w:sz w:val="32"/>
          <w:szCs w:val="32"/>
        </w:rPr>
        <w:t>州城市</w:t>
      </w:r>
      <w:proofErr w:type="gramEnd"/>
      <w:r w:rsidR="00504B21" w:rsidRPr="005077D1">
        <w:rPr>
          <w:rFonts w:ascii="方正仿宋简体" w:eastAsia="方正仿宋简体" w:hAnsi="宋体" w:cs="Times New Roman" w:hint="eastAsia"/>
          <w:sz w:val="32"/>
          <w:szCs w:val="32"/>
        </w:rPr>
        <w:t>公厕2017年新建以及改扩建项目。补助标准：新建公厕补助3万元/座，改造公厕补助1万元/座，补助资金分别下达到各实施单位。</w:t>
      </w:r>
    </w:p>
    <w:p w14:paraId="3EB673D0" w14:textId="77777777" w:rsidR="00AC7090" w:rsidRPr="005077D1" w:rsidRDefault="00504B21">
      <w:pPr>
        <w:ind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t>此次绩效评价共涉及</w:t>
      </w:r>
      <w:r w:rsidR="008F1C61" w:rsidRPr="005077D1">
        <w:rPr>
          <w:rFonts w:ascii="方正仿宋简体" w:eastAsia="方正仿宋简体" w:hAnsi="宋体" w:cs="Times New Roman" w:hint="eastAsia"/>
          <w:sz w:val="32"/>
          <w:szCs w:val="32"/>
        </w:rPr>
        <w:t>10县（市）</w:t>
      </w:r>
      <w:r w:rsidRPr="005077D1">
        <w:rPr>
          <w:rFonts w:ascii="方正仿宋简体" w:eastAsia="方正仿宋简体" w:hAnsi="宋体" w:cs="Times New Roman" w:hint="eastAsia"/>
          <w:sz w:val="32"/>
          <w:szCs w:val="32"/>
        </w:rPr>
        <w:t>住建局、楚雄市城管局、</w:t>
      </w:r>
      <w:r w:rsidR="008F1C61" w:rsidRPr="005077D1">
        <w:rPr>
          <w:rFonts w:ascii="方正仿宋简体" w:eastAsia="方正仿宋简体" w:hAnsi="宋体" w:cs="Times New Roman" w:hint="eastAsia"/>
          <w:sz w:val="32"/>
          <w:szCs w:val="32"/>
        </w:rPr>
        <w:t>禄丰县城管局及楚雄开发区综合行政执法局。</w:t>
      </w:r>
      <w:r w:rsidRPr="005077D1">
        <w:rPr>
          <w:rFonts w:ascii="方正仿宋简体" w:eastAsia="方正仿宋简体" w:hAnsi="宋体" w:cs="Times New Roman" w:hint="eastAsia"/>
          <w:sz w:val="32"/>
          <w:szCs w:val="32"/>
        </w:rPr>
        <w:t>截止2018年12月31日，共完成新建公厕66座，改建公厕38座，项目完成率100%，州级补助资金支出236万，资金使用率100%。</w:t>
      </w:r>
    </w:p>
    <w:p w14:paraId="7885CB0D" w14:textId="77777777" w:rsidR="00AC7090" w:rsidRPr="005077D1" w:rsidRDefault="00504B21">
      <w:pPr>
        <w:ind w:firstLine="641"/>
        <w:outlineLvl w:val="0"/>
        <w:rPr>
          <w:rFonts w:ascii="方正黑体简体" w:eastAsia="方正黑体简体" w:hAnsi="宋体" w:cs="Times New Roman"/>
          <w:b/>
          <w:sz w:val="32"/>
          <w:szCs w:val="32"/>
        </w:rPr>
      </w:pPr>
      <w:bookmarkStart w:id="2" w:name="_Toc16263539"/>
      <w:r w:rsidRPr="005077D1">
        <w:rPr>
          <w:rFonts w:ascii="方正黑体简体" w:eastAsia="方正黑体简体" w:hAnsi="宋体" w:cs="Times New Roman" w:hint="eastAsia"/>
          <w:b/>
          <w:sz w:val="32"/>
          <w:szCs w:val="32"/>
        </w:rPr>
        <w:lastRenderedPageBreak/>
        <w:t>二、评价的主要原则、依据、内容、方法、程序</w:t>
      </w:r>
      <w:bookmarkEnd w:id="2"/>
    </w:p>
    <w:p w14:paraId="3FCB9F6B" w14:textId="77777777" w:rsidR="00AC7090" w:rsidRPr="005077D1" w:rsidRDefault="00504B21">
      <w:pPr>
        <w:ind w:firstLine="641"/>
        <w:outlineLvl w:val="1"/>
        <w:rPr>
          <w:rFonts w:ascii="方正楷体简体" w:eastAsia="方正楷体简体" w:hAnsi="宋体" w:cs="Times New Roman"/>
          <w:sz w:val="32"/>
          <w:szCs w:val="32"/>
        </w:rPr>
      </w:pPr>
      <w:bookmarkStart w:id="3" w:name="_Toc16263540"/>
      <w:r w:rsidRPr="005077D1">
        <w:rPr>
          <w:rFonts w:ascii="方正楷体简体" w:eastAsia="方正楷体简体" w:hAnsi="宋体" w:cs="Times New Roman" w:hint="eastAsia"/>
          <w:sz w:val="32"/>
          <w:szCs w:val="32"/>
        </w:rPr>
        <w:t>（一）评价的原则、依据及内容</w:t>
      </w:r>
      <w:bookmarkEnd w:id="3"/>
    </w:p>
    <w:p w14:paraId="01AFA2B8" w14:textId="77777777" w:rsidR="00AC7090" w:rsidRPr="005077D1" w:rsidRDefault="00504B21">
      <w:pPr>
        <w:ind w:firstLine="640"/>
        <w:rPr>
          <w:rFonts w:ascii="方正仿宋简体" w:eastAsia="方正仿宋简体" w:hAnsi="宋体" w:cs="Times New Roman"/>
          <w:sz w:val="32"/>
          <w:szCs w:val="32"/>
        </w:rPr>
      </w:pPr>
      <w:r w:rsidRPr="005077D1">
        <w:rPr>
          <w:rFonts w:ascii="方正仿宋简体" w:eastAsia="方正仿宋简体" w:hAnsi="宋体" w:cs="Times New Roman" w:hint="eastAsia"/>
          <w:sz w:val="32"/>
          <w:szCs w:val="32"/>
        </w:rPr>
        <w:t>本次绩效评价遵循科学规范、公正公开、绩效相关及政策性原则，依据《楚雄彝族自治州财政支出绩效评价管理规定》（楚雄彝族自治州人民政府公布2010年第4号公告）及《楚雄州人民政府办公室关于印发州级财政预算绩效管理实施办法试行的通知》（</w:t>
      </w:r>
      <w:proofErr w:type="gramStart"/>
      <w:r w:rsidRPr="005077D1">
        <w:rPr>
          <w:rFonts w:ascii="方正仿宋简体" w:eastAsia="方正仿宋简体" w:hAnsi="宋体" w:cs="Times New Roman" w:hint="eastAsia"/>
          <w:sz w:val="32"/>
          <w:szCs w:val="32"/>
        </w:rPr>
        <w:t>楚政办</w:t>
      </w:r>
      <w:proofErr w:type="gramEnd"/>
      <w:r w:rsidRPr="005077D1">
        <w:rPr>
          <w:rFonts w:ascii="方正仿宋简体" w:eastAsia="方正仿宋简体" w:hAnsi="宋体" w:cs="Times New Roman" w:hint="eastAsia"/>
          <w:sz w:val="32"/>
          <w:szCs w:val="32"/>
        </w:rPr>
        <w:t>通〔2012〕110号）文件的相关规定，对2018年城市公厕州级补助资金项目执行及完成情况、资金管理使用情况、项目组织管理情况及综合效益情况进行评价。</w:t>
      </w:r>
    </w:p>
    <w:p w14:paraId="4A020DF6" w14:textId="77777777" w:rsidR="00AC7090" w:rsidRPr="005077D1" w:rsidRDefault="00504B21">
      <w:pPr>
        <w:ind w:firstLine="641"/>
        <w:outlineLvl w:val="1"/>
        <w:rPr>
          <w:rFonts w:ascii="方正楷体简体" w:eastAsia="方正楷体简体" w:hAnsi="宋体" w:cs="Times New Roman"/>
          <w:sz w:val="32"/>
          <w:szCs w:val="32"/>
        </w:rPr>
      </w:pPr>
      <w:bookmarkStart w:id="4" w:name="_Toc16263541"/>
      <w:r w:rsidRPr="005077D1">
        <w:rPr>
          <w:rFonts w:ascii="方正楷体简体" w:eastAsia="方正楷体简体" w:hAnsi="宋体" w:cs="Times New Roman" w:hint="eastAsia"/>
          <w:sz w:val="32"/>
          <w:szCs w:val="32"/>
        </w:rPr>
        <w:t>（二）评价程序</w:t>
      </w:r>
      <w:bookmarkEnd w:id="4"/>
    </w:p>
    <w:p w14:paraId="4BDE7B26"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1．成立项目绩效评价工作小组，拟定评价工作方案；</w:t>
      </w:r>
    </w:p>
    <w:p w14:paraId="3127370C"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2.按照《楚雄州财政局 楚雄州住房和城乡建设局关于对2018年州级住建专项经费开展绩效评价的通知》（</w:t>
      </w:r>
      <w:proofErr w:type="gramStart"/>
      <w:r w:rsidRPr="006577FB">
        <w:rPr>
          <w:rFonts w:ascii="方正仿宋简体" w:eastAsia="方正仿宋简体" w:hAnsi="宋体" w:cs="Times New Roman" w:hint="eastAsia"/>
          <w:sz w:val="32"/>
          <w:szCs w:val="32"/>
        </w:rPr>
        <w:t>楚财绩</w:t>
      </w:r>
      <w:proofErr w:type="gramEnd"/>
      <w:r w:rsidRPr="006577FB">
        <w:rPr>
          <w:rFonts w:ascii="方正仿宋简体" w:eastAsia="方正仿宋简体" w:hAnsi="宋体" w:cs="Times New Roman" w:hint="eastAsia"/>
          <w:sz w:val="32"/>
          <w:szCs w:val="32"/>
        </w:rPr>
        <w:t>〔2019〕4号）的相关要求向各实施单位收集相关基础信息资料，制定绩效评价指标体系；</w:t>
      </w:r>
    </w:p>
    <w:p w14:paraId="4877A3D2"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3.对评价工作方案、指标体系进行审定并下发各项</w:t>
      </w:r>
      <w:proofErr w:type="gramStart"/>
      <w:r w:rsidRPr="006577FB">
        <w:rPr>
          <w:rFonts w:ascii="方正仿宋简体" w:eastAsia="方正仿宋简体" w:hAnsi="宋体" w:cs="Times New Roman" w:hint="eastAsia"/>
          <w:sz w:val="32"/>
          <w:szCs w:val="32"/>
        </w:rPr>
        <w:t>目实施</w:t>
      </w:r>
      <w:proofErr w:type="gramEnd"/>
      <w:r w:rsidRPr="006577FB">
        <w:rPr>
          <w:rFonts w:ascii="方正仿宋简体" w:eastAsia="方正仿宋简体" w:hAnsi="宋体" w:cs="Times New Roman" w:hint="eastAsia"/>
          <w:sz w:val="32"/>
          <w:szCs w:val="32"/>
        </w:rPr>
        <w:t>单位；</w:t>
      </w:r>
    </w:p>
    <w:p w14:paraId="30D48EAD"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4.项目实施涉及的各县市住</w:t>
      </w:r>
      <w:proofErr w:type="gramStart"/>
      <w:r w:rsidRPr="006577FB">
        <w:rPr>
          <w:rFonts w:ascii="方正仿宋简体" w:eastAsia="方正仿宋简体" w:hAnsi="宋体" w:cs="Times New Roman" w:hint="eastAsia"/>
          <w:sz w:val="32"/>
          <w:szCs w:val="32"/>
        </w:rPr>
        <w:t>建部门</w:t>
      </w:r>
      <w:proofErr w:type="gramEnd"/>
      <w:r w:rsidRPr="006577FB">
        <w:rPr>
          <w:rFonts w:ascii="方正仿宋简体" w:eastAsia="方正仿宋简体" w:hAnsi="宋体" w:cs="Times New Roman" w:hint="eastAsia"/>
          <w:sz w:val="32"/>
          <w:szCs w:val="32"/>
        </w:rPr>
        <w:t>及城管局填报相关绩效信息和撰写《项目执行情况报告》；</w:t>
      </w:r>
    </w:p>
    <w:p w14:paraId="65723F17"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5.楚雄中大会计师事务所有限公司绩效评价小组对楚雄市、姚安县和牟定县等相关项目实施单位进行实地核查，合</w:t>
      </w:r>
      <w:r w:rsidRPr="006577FB">
        <w:rPr>
          <w:rFonts w:ascii="方正仿宋简体" w:eastAsia="方正仿宋简体" w:hAnsi="宋体" w:cs="Times New Roman" w:hint="eastAsia"/>
          <w:sz w:val="32"/>
          <w:szCs w:val="32"/>
        </w:rPr>
        <w:lastRenderedPageBreak/>
        <w:t>适评价基础数据，对抽查单位和部门的绩效信息进行核实确认。实地走访项目实施单位，并到项目建设地点查看城市公厕项目的建设情况。</w:t>
      </w:r>
    </w:p>
    <w:p w14:paraId="6AEB30B1"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6.根据核实、调查结果按照绩效评价指标体系评定标准对项目进行逐项打分，并撰写绩效评价报告（征求意见稿）；</w:t>
      </w:r>
    </w:p>
    <w:p w14:paraId="5BB7E03F"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7.</w:t>
      </w:r>
      <w:r w:rsidRPr="006577FB">
        <w:rPr>
          <w:rFonts w:ascii="方正仿宋简体" w:eastAsia="方正仿宋简体" w:hAnsi="Times New Roman" w:cs="Times New Roman" w:hint="eastAsia"/>
          <w:sz w:val="32"/>
          <w:szCs w:val="32"/>
        </w:rPr>
        <w:t xml:space="preserve"> </w:t>
      </w:r>
      <w:r w:rsidRPr="006577FB">
        <w:rPr>
          <w:rFonts w:ascii="方正仿宋简体" w:eastAsia="方正仿宋简体" w:hAnsi="宋体" w:cs="Times New Roman" w:hint="eastAsia"/>
          <w:sz w:val="32"/>
          <w:szCs w:val="32"/>
        </w:rPr>
        <w:t>将初步撰写的绩效评价报告（征求意见稿）报送委托方和项目单位，经论证修改完善后提交正式绩效评价报告。</w:t>
      </w:r>
    </w:p>
    <w:p w14:paraId="3822CB18" w14:textId="77777777" w:rsidR="00AC7090" w:rsidRPr="006577FB" w:rsidRDefault="00504B21">
      <w:pPr>
        <w:ind w:firstLine="641"/>
        <w:outlineLvl w:val="1"/>
        <w:rPr>
          <w:rFonts w:ascii="方正楷体简体" w:eastAsia="方正楷体简体" w:hAnsi="宋体" w:cs="Times New Roman"/>
          <w:sz w:val="32"/>
          <w:szCs w:val="32"/>
        </w:rPr>
      </w:pPr>
      <w:bookmarkStart w:id="5" w:name="_Toc16263542"/>
      <w:r w:rsidRPr="006577FB">
        <w:rPr>
          <w:rFonts w:ascii="方正楷体简体" w:eastAsia="方正楷体简体" w:hAnsi="宋体" w:cs="Times New Roman" w:hint="eastAsia"/>
          <w:sz w:val="32"/>
          <w:szCs w:val="32"/>
        </w:rPr>
        <w:t>（三）评价方法</w:t>
      </w:r>
      <w:bookmarkEnd w:id="5"/>
    </w:p>
    <w:p w14:paraId="29D63B60"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本次评价主要采用比较法、因素分析法和公众评判法等方法，以《2018年城市公厕州级补助资金项目绩效评价工作方案和指标体系》为指导开展相关评价工作。</w:t>
      </w:r>
    </w:p>
    <w:p w14:paraId="1AB09BAF"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评价结果分为优、良、中、差四级，综合得分≥90分为优；80分≤综合得分＜90分为良；60分≤综合得分＜80分为中；综合得分＜60分为差。</w:t>
      </w:r>
    </w:p>
    <w:p w14:paraId="045138D5" w14:textId="77777777" w:rsidR="00AC7090" w:rsidRPr="006577FB" w:rsidRDefault="00504B21">
      <w:pPr>
        <w:ind w:firstLine="641"/>
        <w:outlineLvl w:val="0"/>
        <w:rPr>
          <w:rFonts w:ascii="方正黑体简体" w:eastAsia="方正黑体简体" w:hAnsi="宋体" w:cs="Times New Roman"/>
          <w:b/>
          <w:sz w:val="32"/>
          <w:szCs w:val="32"/>
        </w:rPr>
      </w:pPr>
      <w:bookmarkStart w:id="6" w:name="_Toc16263543"/>
      <w:r w:rsidRPr="006577FB">
        <w:rPr>
          <w:rFonts w:ascii="方正黑体简体" w:eastAsia="方正黑体简体" w:hAnsi="宋体" w:cs="Times New Roman" w:hint="eastAsia"/>
          <w:b/>
          <w:sz w:val="32"/>
          <w:szCs w:val="32"/>
        </w:rPr>
        <w:t>三、评价结果</w:t>
      </w:r>
      <w:bookmarkEnd w:id="6"/>
    </w:p>
    <w:p w14:paraId="3AFDF5F5"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本次评价的主要内容是2018年城市公厕州级补助资金项目的完成情况。我们根据项目实施单位上报的绩效评价资料，结合实地调查了解，从项目执行及完成情况、资金管理、项目组织管理及项目绩效四个方面进行综合分析、评价，严格遵守相关文件要求、按照绩效评价指标体系评定标准进行评价。具体情况如下；</w:t>
      </w:r>
    </w:p>
    <w:p w14:paraId="3BD182C8" w14:textId="77777777" w:rsidR="00AC7090" w:rsidRPr="006577FB" w:rsidRDefault="00504B21">
      <w:pPr>
        <w:ind w:firstLine="641"/>
        <w:outlineLvl w:val="1"/>
        <w:rPr>
          <w:rFonts w:ascii="方正楷体简体" w:eastAsia="方正楷体简体" w:hAnsi="宋体" w:cs="Times New Roman"/>
          <w:sz w:val="32"/>
          <w:szCs w:val="32"/>
        </w:rPr>
      </w:pPr>
      <w:bookmarkStart w:id="7" w:name="_Toc16263544"/>
      <w:r w:rsidRPr="006577FB">
        <w:rPr>
          <w:rFonts w:ascii="方正楷体简体" w:eastAsia="方正楷体简体" w:hAnsi="宋体" w:cs="Times New Roman" w:hint="eastAsia"/>
          <w:sz w:val="32"/>
          <w:szCs w:val="32"/>
        </w:rPr>
        <w:t>（一）项目执行及实施完成情况</w:t>
      </w:r>
      <w:bookmarkEnd w:id="7"/>
    </w:p>
    <w:p w14:paraId="6F931722" w14:textId="7CF544CF"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lastRenderedPageBreak/>
        <w:t>项目评价涉及全州10县（市）</w:t>
      </w:r>
      <w:r w:rsidR="007E6D8A" w:rsidRPr="006577FB">
        <w:rPr>
          <w:rFonts w:ascii="方正仿宋简体" w:eastAsia="方正仿宋简体" w:hAnsi="宋体" w:cs="Times New Roman" w:hint="eastAsia"/>
          <w:sz w:val="32"/>
          <w:szCs w:val="32"/>
        </w:rPr>
        <w:t>住建局、楚雄市城管局、禄丰县城管局及楚雄开发区综合行政执法局</w:t>
      </w:r>
      <w:r w:rsidRPr="006577FB">
        <w:rPr>
          <w:rFonts w:ascii="方正仿宋简体" w:eastAsia="方正仿宋简体" w:hAnsi="宋体" w:cs="Times New Roman" w:hint="eastAsia"/>
          <w:sz w:val="32"/>
          <w:szCs w:val="32"/>
        </w:rPr>
        <w:t>，共计13个实施部门。通过对实施部门上报的相关数据材料进行统计，并对3个县（市）实施的建设项目进行实地勘察后，形成2018年楚雄</w:t>
      </w:r>
      <w:proofErr w:type="gramStart"/>
      <w:r w:rsidRPr="006577FB">
        <w:rPr>
          <w:rFonts w:ascii="方正仿宋简体" w:eastAsia="方正仿宋简体" w:hAnsi="宋体" w:cs="Times New Roman" w:hint="eastAsia"/>
          <w:sz w:val="32"/>
          <w:szCs w:val="32"/>
        </w:rPr>
        <w:t>州城市</w:t>
      </w:r>
      <w:proofErr w:type="gramEnd"/>
      <w:r w:rsidRPr="006577FB">
        <w:rPr>
          <w:rFonts w:ascii="方正仿宋简体" w:eastAsia="方正仿宋简体" w:hAnsi="宋体" w:cs="Times New Roman" w:hint="eastAsia"/>
          <w:sz w:val="32"/>
          <w:szCs w:val="32"/>
        </w:rPr>
        <w:t>公厕</w:t>
      </w:r>
      <w:r w:rsidR="00D92447" w:rsidRPr="006577FB">
        <w:rPr>
          <w:rFonts w:ascii="方正仿宋简体" w:eastAsia="方正仿宋简体" w:hAnsi="宋体" w:cs="Times New Roman" w:hint="eastAsia"/>
          <w:sz w:val="32"/>
          <w:szCs w:val="32"/>
        </w:rPr>
        <w:t>州级补助资金</w:t>
      </w:r>
      <w:r w:rsidRPr="006577FB">
        <w:rPr>
          <w:rFonts w:ascii="方正仿宋简体" w:eastAsia="方正仿宋简体" w:hAnsi="宋体" w:cs="Times New Roman" w:hint="eastAsia"/>
          <w:sz w:val="32"/>
          <w:szCs w:val="32"/>
        </w:rPr>
        <w:t>建设项目执行及完成情况汇总如下：</w:t>
      </w:r>
    </w:p>
    <w:p w14:paraId="78EB6371" w14:textId="77777777" w:rsidR="0068046F" w:rsidRPr="006577FB" w:rsidRDefault="00504B21" w:rsidP="0068046F">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楚雄州财政局根据《楚雄州财政局 楚雄州住建局关于下达2018年州级住建专项经费的通知》（</w:t>
      </w:r>
      <w:proofErr w:type="gramStart"/>
      <w:r w:rsidRPr="006577FB">
        <w:rPr>
          <w:rFonts w:ascii="方正仿宋简体" w:eastAsia="方正仿宋简体" w:hAnsi="宋体" w:cs="Times New Roman" w:hint="eastAsia"/>
          <w:sz w:val="32"/>
          <w:szCs w:val="32"/>
        </w:rPr>
        <w:t>楚财建</w:t>
      </w:r>
      <w:proofErr w:type="gramEnd"/>
      <w:r w:rsidRPr="006577FB">
        <w:rPr>
          <w:rFonts w:ascii="方正仿宋简体" w:eastAsia="方正仿宋简体" w:hAnsi="宋体" w:cs="Times New Roman" w:hint="eastAsia"/>
          <w:sz w:val="32"/>
          <w:szCs w:val="32"/>
        </w:rPr>
        <w:t>〔2018〕40号）文件，下达2017年城市公厕新建及改扩建项目补助资金236万元，实施新建公厕66座，改扩建公厕38座，共计104座。截止2018年12月31日，实际完成新建公厕66座，改扩建38座，共计104座，计划任务完成率100%。</w:t>
      </w:r>
      <w:r w:rsidR="0068046F" w:rsidRPr="006577FB">
        <w:rPr>
          <w:rFonts w:ascii="方正仿宋简体" w:eastAsia="方正仿宋简体" w:hAnsi="宋体" w:cs="Times New Roman" w:hint="eastAsia"/>
          <w:sz w:val="32"/>
          <w:szCs w:val="32"/>
        </w:rPr>
        <w:t>除禄丰县住建局实施的入城广场公厕建设因土地落实困难，于2018年5月建成，尚未验收投入使用外，其余公厕已验收并投入使用。</w:t>
      </w:r>
    </w:p>
    <w:p w14:paraId="7952DC0F" w14:textId="77777777" w:rsidR="00AC7090" w:rsidRPr="006577FB" w:rsidRDefault="00504B21">
      <w:pPr>
        <w:ind w:firstLine="640"/>
        <w:rPr>
          <w:rFonts w:ascii="方正仿宋简体" w:eastAsia="方正仿宋简体" w:hAnsi="宋体" w:cs="Times New Roman"/>
          <w:sz w:val="32"/>
          <w:szCs w:val="32"/>
        </w:rPr>
      </w:pPr>
      <w:r w:rsidRPr="006577FB">
        <w:rPr>
          <w:rFonts w:ascii="方正仿宋简体" w:eastAsia="方正仿宋简体" w:hAnsi="宋体" w:cs="Times New Roman" w:hint="eastAsia"/>
          <w:sz w:val="32"/>
          <w:szCs w:val="32"/>
        </w:rPr>
        <w:t>各县（市）建设项目实施情况和任务完成情况详见下表：</w:t>
      </w:r>
    </w:p>
    <w:p w14:paraId="76C94AF5" w14:textId="77777777" w:rsidR="007B73B0" w:rsidRDefault="007B73B0">
      <w:pPr>
        <w:ind w:firstLine="640"/>
        <w:jc w:val="center"/>
        <w:rPr>
          <w:rFonts w:ascii="宋体" w:eastAsia="宋体" w:hAnsi="宋体" w:cs="Times New Roman"/>
          <w:b/>
          <w:sz w:val="22"/>
        </w:rPr>
      </w:pPr>
    </w:p>
    <w:p w14:paraId="4602F1B9" w14:textId="76825636" w:rsidR="00AC7090" w:rsidRPr="004111BF" w:rsidRDefault="00504B21" w:rsidP="004111BF">
      <w:pPr>
        <w:ind w:firstLine="640"/>
        <w:jc w:val="center"/>
        <w:rPr>
          <w:rFonts w:ascii="方正仿宋简体" w:eastAsia="方正仿宋简体" w:hAnsi="宋体" w:cs="Times New Roman"/>
          <w:b/>
          <w:sz w:val="22"/>
        </w:rPr>
      </w:pPr>
      <w:r w:rsidRPr="00C41852">
        <w:rPr>
          <w:rFonts w:ascii="方正仿宋简体" w:eastAsia="方正仿宋简体" w:hAnsi="宋体" w:cs="Times New Roman" w:hint="eastAsia"/>
          <w:b/>
          <w:sz w:val="22"/>
        </w:rPr>
        <w:t>表1     2018年楚雄</w:t>
      </w:r>
      <w:proofErr w:type="gramStart"/>
      <w:r w:rsidRPr="00C41852">
        <w:rPr>
          <w:rFonts w:ascii="方正仿宋简体" w:eastAsia="方正仿宋简体" w:hAnsi="宋体" w:cs="Times New Roman" w:hint="eastAsia"/>
          <w:b/>
          <w:sz w:val="22"/>
        </w:rPr>
        <w:t>州城市</w:t>
      </w:r>
      <w:proofErr w:type="gramEnd"/>
      <w:r w:rsidRPr="00C41852">
        <w:rPr>
          <w:rFonts w:ascii="方正仿宋简体" w:eastAsia="方正仿宋简体" w:hAnsi="宋体" w:cs="Times New Roman" w:hint="eastAsia"/>
          <w:b/>
          <w:sz w:val="22"/>
        </w:rPr>
        <w:t>公厕建设项目实施情况</w:t>
      </w:r>
    </w:p>
    <w:tbl>
      <w:tblPr>
        <w:tblW w:w="8931" w:type="dxa"/>
        <w:tblInd w:w="-289" w:type="dxa"/>
        <w:tblLayout w:type="fixed"/>
        <w:tblLook w:val="04A0" w:firstRow="1" w:lastRow="0" w:firstColumn="1" w:lastColumn="0" w:noHBand="0" w:noVBand="1"/>
      </w:tblPr>
      <w:tblGrid>
        <w:gridCol w:w="568"/>
        <w:gridCol w:w="850"/>
        <w:gridCol w:w="1418"/>
        <w:gridCol w:w="992"/>
        <w:gridCol w:w="992"/>
        <w:gridCol w:w="709"/>
        <w:gridCol w:w="992"/>
        <w:gridCol w:w="993"/>
        <w:gridCol w:w="708"/>
        <w:gridCol w:w="709"/>
      </w:tblGrid>
      <w:tr w:rsidR="00AC7090" w:rsidRPr="00C41852" w14:paraId="15250B94" w14:textId="77777777">
        <w:trPr>
          <w:trHeight w:val="40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00312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序号</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469A08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市、县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40E185" w14:textId="635A26DC" w:rsidR="00AC7090" w:rsidRPr="00C41852" w:rsidRDefault="007E6D8A">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项目实施</w:t>
            </w:r>
            <w:r w:rsidR="00504B21" w:rsidRPr="00C41852">
              <w:rPr>
                <w:rFonts w:ascii="方正仿宋简体" w:eastAsia="方正仿宋简体" w:hAnsiTheme="minorEastAsia" w:cs="宋体" w:hint="eastAsia"/>
                <w:color w:val="000000"/>
                <w:kern w:val="0"/>
                <w:sz w:val="18"/>
                <w:szCs w:val="18"/>
              </w:rPr>
              <w:t>单位</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3B1869E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计划完成建设数量</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32A2D04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实际完成建设数量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B1D111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任务完成率</w:t>
            </w:r>
          </w:p>
        </w:tc>
      </w:tr>
      <w:tr w:rsidR="00AC7090" w:rsidRPr="00C41852" w14:paraId="78DB7669" w14:textId="77777777">
        <w:trPr>
          <w:trHeight w:val="402"/>
        </w:trPr>
        <w:tc>
          <w:tcPr>
            <w:tcW w:w="568" w:type="dxa"/>
            <w:vMerge/>
            <w:tcBorders>
              <w:top w:val="single" w:sz="4" w:space="0" w:color="auto"/>
              <w:left w:val="single" w:sz="4" w:space="0" w:color="auto"/>
              <w:bottom w:val="single" w:sz="4" w:space="0" w:color="000000"/>
              <w:right w:val="single" w:sz="4" w:space="0" w:color="auto"/>
            </w:tcBorders>
            <w:vAlign w:val="center"/>
          </w:tcPr>
          <w:p w14:paraId="4939E20A"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4CA17917"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69AF50ED"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05C091A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新建公厕（座）</w:t>
            </w:r>
          </w:p>
        </w:tc>
        <w:tc>
          <w:tcPr>
            <w:tcW w:w="992" w:type="dxa"/>
            <w:tcBorders>
              <w:top w:val="nil"/>
              <w:left w:val="nil"/>
              <w:bottom w:val="single" w:sz="4" w:space="0" w:color="auto"/>
              <w:right w:val="single" w:sz="4" w:space="0" w:color="auto"/>
            </w:tcBorders>
            <w:shd w:val="clear" w:color="auto" w:fill="auto"/>
            <w:vAlign w:val="center"/>
          </w:tcPr>
          <w:p w14:paraId="47A1842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改造公厕（座）</w:t>
            </w:r>
          </w:p>
        </w:tc>
        <w:tc>
          <w:tcPr>
            <w:tcW w:w="709" w:type="dxa"/>
            <w:tcBorders>
              <w:top w:val="nil"/>
              <w:left w:val="nil"/>
              <w:bottom w:val="single" w:sz="4" w:space="0" w:color="auto"/>
              <w:right w:val="single" w:sz="4" w:space="0" w:color="auto"/>
            </w:tcBorders>
            <w:shd w:val="clear" w:color="auto" w:fill="auto"/>
            <w:vAlign w:val="center"/>
          </w:tcPr>
          <w:p w14:paraId="1A585C2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小计</w:t>
            </w:r>
          </w:p>
        </w:tc>
        <w:tc>
          <w:tcPr>
            <w:tcW w:w="992" w:type="dxa"/>
            <w:tcBorders>
              <w:top w:val="nil"/>
              <w:left w:val="nil"/>
              <w:bottom w:val="single" w:sz="4" w:space="0" w:color="auto"/>
              <w:right w:val="single" w:sz="4" w:space="0" w:color="auto"/>
            </w:tcBorders>
            <w:shd w:val="clear" w:color="auto" w:fill="auto"/>
            <w:vAlign w:val="center"/>
          </w:tcPr>
          <w:p w14:paraId="4AD4520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新建公厕（座）</w:t>
            </w:r>
          </w:p>
        </w:tc>
        <w:tc>
          <w:tcPr>
            <w:tcW w:w="993" w:type="dxa"/>
            <w:tcBorders>
              <w:top w:val="nil"/>
              <w:left w:val="nil"/>
              <w:bottom w:val="single" w:sz="4" w:space="0" w:color="auto"/>
              <w:right w:val="single" w:sz="4" w:space="0" w:color="auto"/>
            </w:tcBorders>
            <w:shd w:val="clear" w:color="auto" w:fill="auto"/>
            <w:vAlign w:val="center"/>
          </w:tcPr>
          <w:p w14:paraId="4E5AEAA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改造公厕（座）</w:t>
            </w:r>
          </w:p>
        </w:tc>
        <w:tc>
          <w:tcPr>
            <w:tcW w:w="708" w:type="dxa"/>
            <w:tcBorders>
              <w:top w:val="nil"/>
              <w:left w:val="nil"/>
              <w:bottom w:val="single" w:sz="4" w:space="0" w:color="auto"/>
              <w:right w:val="single" w:sz="4" w:space="0" w:color="auto"/>
            </w:tcBorders>
            <w:shd w:val="clear" w:color="auto" w:fill="auto"/>
            <w:vAlign w:val="center"/>
          </w:tcPr>
          <w:p w14:paraId="10E8A69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小计</w:t>
            </w:r>
          </w:p>
        </w:tc>
        <w:tc>
          <w:tcPr>
            <w:tcW w:w="709" w:type="dxa"/>
            <w:vMerge/>
            <w:tcBorders>
              <w:top w:val="single" w:sz="4" w:space="0" w:color="auto"/>
              <w:left w:val="single" w:sz="4" w:space="0" w:color="auto"/>
              <w:bottom w:val="single" w:sz="4" w:space="0" w:color="000000"/>
              <w:right w:val="single" w:sz="4" w:space="0" w:color="auto"/>
            </w:tcBorders>
            <w:vAlign w:val="center"/>
          </w:tcPr>
          <w:p w14:paraId="484ACE5C" w14:textId="77777777" w:rsidR="00AC7090" w:rsidRPr="00C41852" w:rsidRDefault="00AC7090">
            <w:pPr>
              <w:widowControl/>
              <w:jc w:val="left"/>
              <w:rPr>
                <w:rFonts w:ascii="方正仿宋简体" w:eastAsia="方正仿宋简体" w:hAnsiTheme="minorEastAsia" w:cs="宋体"/>
                <w:color w:val="000000"/>
                <w:kern w:val="0"/>
                <w:sz w:val="18"/>
                <w:szCs w:val="18"/>
              </w:rPr>
            </w:pPr>
          </w:p>
        </w:tc>
      </w:tr>
      <w:tr w:rsidR="00AC7090" w:rsidRPr="00C41852" w14:paraId="435190FA"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165A95E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2C3681A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w:t>
            </w:r>
          </w:p>
        </w:tc>
        <w:tc>
          <w:tcPr>
            <w:tcW w:w="1418" w:type="dxa"/>
            <w:tcBorders>
              <w:top w:val="nil"/>
              <w:left w:val="nil"/>
              <w:bottom w:val="single" w:sz="4" w:space="0" w:color="auto"/>
              <w:right w:val="single" w:sz="4" w:space="0" w:color="auto"/>
            </w:tcBorders>
            <w:shd w:val="clear" w:color="000000" w:fill="FFFFFF"/>
            <w:vAlign w:val="center"/>
          </w:tcPr>
          <w:p w14:paraId="42180A34"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楚雄市住建局</w:t>
            </w:r>
          </w:p>
        </w:tc>
        <w:tc>
          <w:tcPr>
            <w:tcW w:w="992" w:type="dxa"/>
            <w:tcBorders>
              <w:top w:val="nil"/>
              <w:left w:val="nil"/>
              <w:bottom w:val="single" w:sz="4" w:space="0" w:color="auto"/>
              <w:right w:val="single" w:sz="4" w:space="0" w:color="auto"/>
            </w:tcBorders>
            <w:shd w:val="clear" w:color="auto" w:fill="auto"/>
            <w:vAlign w:val="center"/>
          </w:tcPr>
          <w:p w14:paraId="2F4C4B6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47D9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6A82C9E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w:t>
            </w:r>
          </w:p>
        </w:tc>
        <w:tc>
          <w:tcPr>
            <w:tcW w:w="992" w:type="dxa"/>
            <w:tcBorders>
              <w:top w:val="nil"/>
              <w:left w:val="nil"/>
              <w:bottom w:val="single" w:sz="4" w:space="0" w:color="auto"/>
              <w:right w:val="single" w:sz="4" w:space="0" w:color="auto"/>
            </w:tcBorders>
            <w:shd w:val="clear" w:color="auto" w:fill="auto"/>
            <w:vAlign w:val="center"/>
          </w:tcPr>
          <w:p w14:paraId="368921D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w:t>
            </w:r>
          </w:p>
        </w:tc>
        <w:tc>
          <w:tcPr>
            <w:tcW w:w="993" w:type="dxa"/>
            <w:tcBorders>
              <w:top w:val="nil"/>
              <w:left w:val="nil"/>
              <w:bottom w:val="single" w:sz="4" w:space="0" w:color="auto"/>
              <w:right w:val="single" w:sz="4" w:space="0" w:color="auto"/>
            </w:tcBorders>
            <w:shd w:val="clear" w:color="auto" w:fill="auto"/>
            <w:vAlign w:val="center"/>
          </w:tcPr>
          <w:p w14:paraId="45E3733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708" w:type="dxa"/>
            <w:tcBorders>
              <w:top w:val="nil"/>
              <w:left w:val="nil"/>
              <w:bottom w:val="single" w:sz="4" w:space="0" w:color="auto"/>
              <w:right w:val="single" w:sz="4" w:space="0" w:color="auto"/>
            </w:tcBorders>
            <w:shd w:val="clear" w:color="auto" w:fill="auto"/>
            <w:vAlign w:val="center"/>
          </w:tcPr>
          <w:p w14:paraId="41C8F85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w:t>
            </w:r>
          </w:p>
        </w:tc>
        <w:tc>
          <w:tcPr>
            <w:tcW w:w="709" w:type="dxa"/>
            <w:tcBorders>
              <w:top w:val="nil"/>
              <w:left w:val="nil"/>
              <w:bottom w:val="single" w:sz="4" w:space="0" w:color="auto"/>
              <w:right w:val="single" w:sz="4" w:space="0" w:color="auto"/>
            </w:tcBorders>
            <w:shd w:val="clear" w:color="auto" w:fill="auto"/>
            <w:vAlign w:val="center"/>
          </w:tcPr>
          <w:p w14:paraId="55EB6A1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666F1F4A"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2B33AF7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850" w:type="dxa"/>
            <w:vMerge/>
            <w:tcBorders>
              <w:top w:val="nil"/>
              <w:left w:val="single" w:sz="4" w:space="0" w:color="auto"/>
              <w:bottom w:val="single" w:sz="4" w:space="0" w:color="000000"/>
              <w:right w:val="single" w:sz="4" w:space="0" w:color="auto"/>
            </w:tcBorders>
            <w:vAlign w:val="center"/>
          </w:tcPr>
          <w:p w14:paraId="78E06B75"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54875CEA"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楚雄市城管局</w:t>
            </w:r>
          </w:p>
        </w:tc>
        <w:tc>
          <w:tcPr>
            <w:tcW w:w="992" w:type="dxa"/>
            <w:tcBorders>
              <w:top w:val="nil"/>
              <w:left w:val="nil"/>
              <w:bottom w:val="single" w:sz="4" w:space="0" w:color="auto"/>
              <w:right w:val="single" w:sz="4" w:space="0" w:color="auto"/>
            </w:tcBorders>
            <w:shd w:val="clear" w:color="auto" w:fill="auto"/>
            <w:vAlign w:val="center"/>
          </w:tcPr>
          <w:p w14:paraId="68046F1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0D27EA9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4F5FF6D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14:paraId="2F8CF78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4E01186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1B12659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2BD0057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63C8EE82"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5010516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0" w:type="dxa"/>
            <w:vMerge/>
            <w:tcBorders>
              <w:top w:val="nil"/>
              <w:left w:val="single" w:sz="4" w:space="0" w:color="auto"/>
              <w:bottom w:val="single" w:sz="4" w:space="0" w:color="000000"/>
              <w:right w:val="single" w:sz="4" w:space="0" w:color="auto"/>
            </w:tcBorders>
            <w:vAlign w:val="center"/>
          </w:tcPr>
          <w:p w14:paraId="1D0F5EAB"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71AF8AD4"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楚雄市开发区综合执法局</w:t>
            </w:r>
          </w:p>
        </w:tc>
        <w:tc>
          <w:tcPr>
            <w:tcW w:w="992" w:type="dxa"/>
            <w:tcBorders>
              <w:top w:val="nil"/>
              <w:left w:val="nil"/>
              <w:bottom w:val="single" w:sz="4" w:space="0" w:color="auto"/>
              <w:right w:val="single" w:sz="4" w:space="0" w:color="auto"/>
            </w:tcBorders>
            <w:shd w:val="clear" w:color="auto" w:fill="auto"/>
            <w:vAlign w:val="center"/>
          </w:tcPr>
          <w:p w14:paraId="766DD68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6ECB1DD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0145324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auto" w:fill="auto"/>
            <w:vAlign w:val="center"/>
          </w:tcPr>
          <w:p w14:paraId="56A7826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993" w:type="dxa"/>
            <w:tcBorders>
              <w:top w:val="nil"/>
              <w:left w:val="nil"/>
              <w:bottom w:val="single" w:sz="4" w:space="0" w:color="auto"/>
              <w:right w:val="single" w:sz="4" w:space="0" w:color="auto"/>
            </w:tcBorders>
            <w:shd w:val="clear" w:color="auto" w:fill="auto"/>
            <w:vAlign w:val="center"/>
          </w:tcPr>
          <w:p w14:paraId="734349E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7776A14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709" w:type="dxa"/>
            <w:tcBorders>
              <w:top w:val="nil"/>
              <w:left w:val="nil"/>
              <w:bottom w:val="single" w:sz="4" w:space="0" w:color="auto"/>
              <w:right w:val="single" w:sz="4" w:space="0" w:color="auto"/>
            </w:tcBorders>
            <w:shd w:val="clear" w:color="auto" w:fill="auto"/>
            <w:vAlign w:val="center"/>
          </w:tcPr>
          <w:p w14:paraId="1D15AE3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336302F3"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2E72E77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09268BD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双柏县</w:t>
            </w:r>
          </w:p>
        </w:tc>
        <w:tc>
          <w:tcPr>
            <w:tcW w:w="1418" w:type="dxa"/>
            <w:tcBorders>
              <w:top w:val="nil"/>
              <w:left w:val="nil"/>
              <w:bottom w:val="single" w:sz="4" w:space="0" w:color="auto"/>
              <w:right w:val="single" w:sz="4" w:space="0" w:color="auto"/>
            </w:tcBorders>
            <w:shd w:val="clear" w:color="000000" w:fill="FFFFFF"/>
            <w:vAlign w:val="center"/>
          </w:tcPr>
          <w:p w14:paraId="26CF4EC9"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双柏县住建局</w:t>
            </w:r>
          </w:p>
        </w:tc>
        <w:tc>
          <w:tcPr>
            <w:tcW w:w="992" w:type="dxa"/>
            <w:tcBorders>
              <w:top w:val="nil"/>
              <w:left w:val="nil"/>
              <w:bottom w:val="single" w:sz="4" w:space="0" w:color="auto"/>
              <w:right w:val="single" w:sz="4" w:space="0" w:color="auto"/>
            </w:tcBorders>
            <w:shd w:val="clear" w:color="auto" w:fill="auto"/>
            <w:vAlign w:val="center"/>
          </w:tcPr>
          <w:p w14:paraId="7A0E37C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14:paraId="0E7EC76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0B57D6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3D99E73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vAlign w:val="center"/>
          </w:tcPr>
          <w:p w14:paraId="5446EA7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3F9CA7E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77E1FAE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52FA537D"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7875038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lastRenderedPageBreak/>
              <w:t>5</w:t>
            </w:r>
          </w:p>
        </w:tc>
        <w:tc>
          <w:tcPr>
            <w:tcW w:w="850" w:type="dxa"/>
            <w:tcBorders>
              <w:top w:val="nil"/>
              <w:left w:val="nil"/>
              <w:bottom w:val="single" w:sz="4" w:space="0" w:color="auto"/>
              <w:right w:val="single" w:sz="4" w:space="0" w:color="auto"/>
            </w:tcBorders>
            <w:shd w:val="clear" w:color="auto" w:fill="auto"/>
            <w:vAlign w:val="center"/>
          </w:tcPr>
          <w:p w14:paraId="3C148D4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牟定县</w:t>
            </w:r>
          </w:p>
        </w:tc>
        <w:tc>
          <w:tcPr>
            <w:tcW w:w="1418" w:type="dxa"/>
            <w:tcBorders>
              <w:top w:val="nil"/>
              <w:left w:val="nil"/>
              <w:bottom w:val="single" w:sz="4" w:space="0" w:color="auto"/>
              <w:right w:val="single" w:sz="4" w:space="0" w:color="auto"/>
            </w:tcBorders>
            <w:shd w:val="clear" w:color="000000" w:fill="FFFFFF"/>
            <w:vAlign w:val="center"/>
          </w:tcPr>
          <w:p w14:paraId="7B7C00B4"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牟定县住建局</w:t>
            </w:r>
          </w:p>
        </w:tc>
        <w:tc>
          <w:tcPr>
            <w:tcW w:w="992" w:type="dxa"/>
            <w:tcBorders>
              <w:top w:val="nil"/>
              <w:left w:val="nil"/>
              <w:bottom w:val="single" w:sz="4" w:space="0" w:color="auto"/>
              <w:right w:val="single" w:sz="4" w:space="0" w:color="auto"/>
            </w:tcBorders>
            <w:shd w:val="clear" w:color="auto" w:fill="auto"/>
            <w:vAlign w:val="center"/>
          </w:tcPr>
          <w:p w14:paraId="5F33F08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669F3DB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060E703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72F2C6D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66C2108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3E01B5C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62A79B3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6305242"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6861B95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080F99F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南华县</w:t>
            </w:r>
          </w:p>
        </w:tc>
        <w:tc>
          <w:tcPr>
            <w:tcW w:w="1418" w:type="dxa"/>
            <w:tcBorders>
              <w:top w:val="nil"/>
              <w:left w:val="nil"/>
              <w:bottom w:val="single" w:sz="4" w:space="0" w:color="auto"/>
              <w:right w:val="single" w:sz="4" w:space="0" w:color="auto"/>
            </w:tcBorders>
            <w:shd w:val="clear" w:color="000000" w:fill="FFFFFF"/>
            <w:vAlign w:val="center"/>
          </w:tcPr>
          <w:p w14:paraId="59927963"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南华县住建局</w:t>
            </w:r>
          </w:p>
        </w:tc>
        <w:tc>
          <w:tcPr>
            <w:tcW w:w="992" w:type="dxa"/>
            <w:tcBorders>
              <w:top w:val="nil"/>
              <w:left w:val="nil"/>
              <w:bottom w:val="single" w:sz="4" w:space="0" w:color="auto"/>
              <w:right w:val="single" w:sz="4" w:space="0" w:color="auto"/>
            </w:tcBorders>
            <w:shd w:val="clear" w:color="auto" w:fill="auto"/>
            <w:vAlign w:val="center"/>
          </w:tcPr>
          <w:p w14:paraId="6347B0F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505BEF8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72020AE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auto" w:fill="auto"/>
            <w:vAlign w:val="center"/>
          </w:tcPr>
          <w:p w14:paraId="5369247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3" w:type="dxa"/>
            <w:tcBorders>
              <w:top w:val="nil"/>
              <w:left w:val="nil"/>
              <w:bottom w:val="single" w:sz="4" w:space="0" w:color="auto"/>
              <w:right w:val="single" w:sz="4" w:space="0" w:color="auto"/>
            </w:tcBorders>
            <w:shd w:val="clear" w:color="auto" w:fill="auto"/>
            <w:vAlign w:val="center"/>
          </w:tcPr>
          <w:p w14:paraId="03A906C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0676E64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709" w:type="dxa"/>
            <w:tcBorders>
              <w:top w:val="nil"/>
              <w:left w:val="nil"/>
              <w:bottom w:val="single" w:sz="4" w:space="0" w:color="auto"/>
              <w:right w:val="single" w:sz="4" w:space="0" w:color="auto"/>
            </w:tcBorders>
            <w:shd w:val="clear" w:color="auto" w:fill="auto"/>
            <w:vAlign w:val="center"/>
          </w:tcPr>
          <w:p w14:paraId="1A6DED2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3E9C2A98"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06D053F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7</w:t>
            </w:r>
          </w:p>
        </w:tc>
        <w:tc>
          <w:tcPr>
            <w:tcW w:w="850" w:type="dxa"/>
            <w:tcBorders>
              <w:top w:val="nil"/>
              <w:left w:val="nil"/>
              <w:bottom w:val="single" w:sz="4" w:space="0" w:color="auto"/>
              <w:right w:val="single" w:sz="4" w:space="0" w:color="auto"/>
            </w:tcBorders>
            <w:shd w:val="clear" w:color="auto" w:fill="auto"/>
            <w:vAlign w:val="center"/>
          </w:tcPr>
          <w:p w14:paraId="0132081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姚安县</w:t>
            </w:r>
          </w:p>
        </w:tc>
        <w:tc>
          <w:tcPr>
            <w:tcW w:w="1418" w:type="dxa"/>
            <w:tcBorders>
              <w:top w:val="nil"/>
              <w:left w:val="nil"/>
              <w:bottom w:val="single" w:sz="4" w:space="0" w:color="auto"/>
              <w:right w:val="single" w:sz="4" w:space="0" w:color="auto"/>
            </w:tcBorders>
            <w:shd w:val="clear" w:color="000000" w:fill="FFFFFF"/>
            <w:vAlign w:val="center"/>
          </w:tcPr>
          <w:p w14:paraId="776D40A1"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姚安县住建局</w:t>
            </w:r>
          </w:p>
        </w:tc>
        <w:tc>
          <w:tcPr>
            <w:tcW w:w="992" w:type="dxa"/>
            <w:tcBorders>
              <w:top w:val="nil"/>
              <w:left w:val="nil"/>
              <w:bottom w:val="single" w:sz="4" w:space="0" w:color="auto"/>
              <w:right w:val="single" w:sz="4" w:space="0" w:color="auto"/>
            </w:tcBorders>
            <w:shd w:val="clear" w:color="auto" w:fill="auto"/>
            <w:vAlign w:val="center"/>
          </w:tcPr>
          <w:p w14:paraId="35555E5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2712278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7E82FE5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026363F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993" w:type="dxa"/>
            <w:tcBorders>
              <w:top w:val="nil"/>
              <w:left w:val="nil"/>
              <w:bottom w:val="single" w:sz="4" w:space="0" w:color="auto"/>
              <w:right w:val="single" w:sz="4" w:space="0" w:color="auto"/>
            </w:tcBorders>
            <w:shd w:val="clear" w:color="auto" w:fill="auto"/>
            <w:vAlign w:val="center"/>
          </w:tcPr>
          <w:p w14:paraId="39FDA11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5218C97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709" w:type="dxa"/>
            <w:tcBorders>
              <w:top w:val="nil"/>
              <w:left w:val="nil"/>
              <w:bottom w:val="single" w:sz="4" w:space="0" w:color="auto"/>
              <w:right w:val="single" w:sz="4" w:space="0" w:color="auto"/>
            </w:tcBorders>
            <w:shd w:val="clear" w:color="auto" w:fill="auto"/>
            <w:vAlign w:val="center"/>
          </w:tcPr>
          <w:p w14:paraId="1BF5C53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33189984"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081AF1F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0CC18E6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大姚县</w:t>
            </w:r>
          </w:p>
        </w:tc>
        <w:tc>
          <w:tcPr>
            <w:tcW w:w="1418" w:type="dxa"/>
            <w:tcBorders>
              <w:top w:val="nil"/>
              <w:left w:val="nil"/>
              <w:bottom w:val="single" w:sz="4" w:space="0" w:color="auto"/>
              <w:right w:val="single" w:sz="4" w:space="0" w:color="auto"/>
            </w:tcBorders>
            <w:shd w:val="clear" w:color="000000" w:fill="FFFFFF"/>
            <w:vAlign w:val="center"/>
          </w:tcPr>
          <w:p w14:paraId="788036E4"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大姚县住建局</w:t>
            </w:r>
          </w:p>
        </w:tc>
        <w:tc>
          <w:tcPr>
            <w:tcW w:w="992" w:type="dxa"/>
            <w:tcBorders>
              <w:top w:val="nil"/>
              <w:left w:val="nil"/>
              <w:bottom w:val="single" w:sz="4" w:space="0" w:color="auto"/>
              <w:right w:val="single" w:sz="4" w:space="0" w:color="auto"/>
            </w:tcBorders>
            <w:shd w:val="clear" w:color="auto" w:fill="auto"/>
            <w:vAlign w:val="center"/>
          </w:tcPr>
          <w:p w14:paraId="69C6BB3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080A217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07B2102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55222D5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1B322A8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6E96B1F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2637508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2F458AC5"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51C6345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9</w:t>
            </w:r>
          </w:p>
        </w:tc>
        <w:tc>
          <w:tcPr>
            <w:tcW w:w="850" w:type="dxa"/>
            <w:tcBorders>
              <w:top w:val="nil"/>
              <w:left w:val="nil"/>
              <w:bottom w:val="single" w:sz="4" w:space="0" w:color="auto"/>
              <w:right w:val="single" w:sz="4" w:space="0" w:color="auto"/>
            </w:tcBorders>
            <w:shd w:val="clear" w:color="auto" w:fill="auto"/>
            <w:vAlign w:val="center"/>
          </w:tcPr>
          <w:p w14:paraId="3BD1FFB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永仁县</w:t>
            </w:r>
          </w:p>
        </w:tc>
        <w:tc>
          <w:tcPr>
            <w:tcW w:w="1418" w:type="dxa"/>
            <w:tcBorders>
              <w:top w:val="nil"/>
              <w:left w:val="nil"/>
              <w:bottom w:val="single" w:sz="4" w:space="0" w:color="auto"/>
              <w:right w:val="single" w:sz="4" w:space="0" w:color="auto"/>
            </w:tcBorders>
            <w:shd w:val="clear" w:color="000000" w:fill="FFFFFF"/>
            <w:vAlign w:val="center"/>
          </w:tcPr>
          <w:p w14:paraId="024ACADF"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永仁县住建局</w:t>
            </w:r>
          </w:p>
        </w:tc>
        <w:tc>
          <w:tcPr>
            <w:tcW w:w="992" w:type="dxa"/>
            <w:tcBorders>
              <w:top w:val="nil"/>
              <w:left w:val="nil"/>
              <w:bottom w:val="single" w:sz="4" w:space="0" w:color="auto"/>
              <w:right w:val="single" w:sz="4" w:space="0" w:color="auto"/>
            </w:tcBorders>
            <w:shd w:val="clear" w:color="auto" w:fill="auto"/>
            <w:vAlign w:val="center"/>
          </w:tcPr>
          <w:p w14:paraId="0A558EE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0F56F44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15E53A0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15EFA94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993" w:type="dxa"/>
            <w:tcBorders>
              <w:top w:val="nil"/>
              <w:left w:val="nil"/>
              <w:bottom w:val="single" w:sz="4" w:space="0" w:color="auto"/>
              <w:right w:val="single" w:sz="4" w:space="0" w:color="auto"/>
            </w:tcBorders>
            <w:shd w:val="clear" w:color="auto" w:fill="auto"/>
            <w:vAlign w:val="center"/>
          </w:tcPr>
          <w:p w14:paraId="263E91C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496B543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709" w:type="dxa"/>
            <w:tcBorders>
              <w:top w:val="nil"/>
              <w:left w:val="nil"/>
              <w:bottom w:val="single" w:sz="4" w:space="0" w:color="auto"/>
              <w:right w:val="single" w:sz="4" w:space="0" w:color="auto"/>
            </w:tcBorders>
            <w:shd w:val="clear" w:color="auto" w:fill="auto"/>
            <w:vAlign w:val="center"/>
          </w:tcPr>
          <w:p w14:paraId="358AF77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77912E2E"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19E973E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2C10DBB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元谋县</w:t>
            </w:r>
          </w:p>
        </w:tc>
        <w:tc>
          <w:tcPr>
            <w:tcW w:w="1418" w:type="dxa"/>
            <w:tcBorders>
              <w:top w:val="nil"/>
              <w:left w:val="nil"/>
              <w:bottom w:val="single" w:sz="4" w:space="0" w:color="auto"/>
              <w:right w:val="single" w:sz="4" w:space="0" w:color="auto"/>
            </w:tcBorders>
            <w:shd w:val="clear" w:color="000000" w:fill="FFFFFF"/>
            <w:vAlign w:val="center"/>
          </w:tcPr>
          <w:p w14:paraId="1DCA7B37"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元谋县住建局</w:t>
            </w:r>
          </w:p>
        </w:tc>
        <w:tc>
          <w:tcPr>
            <w:tcW w:w="992" w:type="dxa"/>
            <w:tcBorders>
              <w:top w:val="nil"/>
              <w:left w:val="nil"/>
              <w:bottom w:val="single" w:sz="4" w:space="0" w:color="auto"/>
              <w:right w:val="single" w:sz="4" w:space="0" w:color="auto"/>
            </w:tcBorders>
            <w:shd w:val="clear" w:color="auto" w:fill="auto"/>
            <w:vAlign w:val="center"/>
          </w:tcPr>
          <w:p w14:paraId="7BE59E2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32F05E3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4A5A173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7D38EF7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0C47B6A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3637A38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709" w:type="dxa"/>
            <w:tcBorders>
              <w:top w:val="nil"/>
              <w:left w:val="nil"/>
              <w:bottom w:val="single" w:sz="4" w:space="0" w:color="auto"/>
              <w:right w:val="single" w:sz="4" w:space="0" w:color="auto"/>
            </w:tcBorders>
            <w:shd w:val="clear" w:color="auto" w:fill="auto"/>
            <w:vAlign w:val="center"/>
          </w:tcPr>
          <w:p w14:paraId="0F88362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FEC5B66"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17A5A2A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11</w:t>
            </w:r>
          </w:p>
        </w:tc>
        <w:tc>
          <w:tcPr>
            <w:tcW w:w="850" w:type="dxa"/>
            <w:tcBorders>
              <w:top w:val="nil"/>
              <w:left w:val="nil"/>
              <w:bottom w:val="single" w:sz="4" w:space="0" w:color="auto"/>
              <w:right w:val="single" w:sz="4" w:space="0" w:color="auto"/>
            </w:tcBorders>
            <w:shd w:val="clear" w:color="auto" w:fill="auto"/>
            <w:vAlign w:val="center"/>
          </w:tcPr>
          <w:p w14:paraId="485CE78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武定县</w:t>
            </w:r>
          </w:p>
        </w:tc>
        <w:tc>
          <w:tcPr>
            <w:tcW w:w="1418" w:type="dxa"/>
            <w:tcBorders>
              <w:top w:val="nil"/>
              <w:left w:val="nil"/>
              <w:bottom w:val="single" w:sz="4" w:space="0" w:color="auto"/>
              <w:right w:val="single" w:sz="4" w:space="0" w:color="auto"/>
            </w:tcBorders>
            <w:shd w:val="clear" w:color="000000" w:fill="FFFFFF"/>
            <w:vAlign w:val="center"/>
          </w:tcPr>
          <w:p w14:paraId="2F2A4B15"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武定县住建局</w:t>
            </w:r>
          </w:p>
        </w:tc>
        <w:tc>
          <w:tcPr>
            <w:tcW w:w="992" w:type="dxa"/>
            <w:tcBorders>
              <w:top w:val="nil"/>
              <w:left w:val="nil"/>
              <w:bottom w:val="single" w:sz="4" w:space="0" w:color="auto"/>
              <w:right w:val="single" w:sz="4" w:space="0" w:color="auto"/>
            </w:tcBorders>
            <w:shd w:val="clear" w:color="auto" w:fill="auto"/>
            <w:vAlign w:val="center"/>
          </w:tcPr>
          <w:p w14:paraId="048F2AD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036B352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42E2D1B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auto" w:fill="auto"/>
            <w:vAlign w:val="center"/>
          </w:tcPr>
          <w:p w14:paraId="12951ED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w:t>
            </w:r>
          </w:p>
        </w:tc>
        <w:tc>
          <w:tcPr>
            <w:tcW w:w="993" w:type="dxa"/>
            <w:tcBorders>
              <w:top w:val="nil"/>
              <w:left w:val="nil"/>
              <w:bottom w:val="single" w:sz="4" w:space="0" w:color="auto"/>
              <w:right w:val="single" w:sz="4" w:space="0" w:color="auto"/>
            </w:tcBorders>
            <w:shd w:val="clear" w:color="auto" w:fill="auto"/>
            <w:vAlign w:val="center"/>
          </w:tcPr>
          <w:p w14:paraId="7DCC2BF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1CC0709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9</w:t>
            </w:r>
          </w:p>
        </w:tc>
        <w:tc>
          <w:tcPr>
            <w:tcW w:w="709" w:type="dxa"/>
            <w:tcBorders>
              <w:top w:val="nil"/>
              <w:left w:val="nil"/>
              <w:bottom w:val="single" w:sz="4" w:space="0" w:color="auto"/>
              <w:right w:val="single" w:sz="4" w:space="0" w:color="auto"/>
            </w:tcBorders>
            <w:shd w:val="clear" w:color="auto" w:fill="auto"/>
            <w:vAlign w:val="center"/>
          </w:tcPr>
          <w:p w14:paraId="1DACF98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11F81741"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797B1ED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35BD0B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w:t>
            </w:r>
          </w:p>
        </w:tc>
        <w:tc>
          <w:tcPr>
            <w:tcW w:w="1418" w:type="dxa"/>
            <w:tcBorders>
              <w:top w:val="nil"/>
              <w:left w:val="nil"/>
              <w:bottom w:val="single" w:sz="4" w:space="0" w:color="auto"/>
              <w:right w:val="single" w:sz="4" w:space="0" w:color="auto"/>
            </w:tcBorders>
            <w:shd w:val="clear" w:color="auto" w:fill="auto"/>
            <w:vAlign w:val="center"/>
          </w:tcPr>
          <w:p w14:paraId="7462BA71"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禄丰县住建局</w:t>
            </w:r>
          </w:p>
        </w:tc>
        <w:tc>
          <w:tcPr>
            <w:tcW w:w="992" w:type="dxa"/>
            <w:tcBorders>
              <w:top w:val="nil"/>
              <w:left w:val="nil"/>
              <w:bottom w:val="single" w:sz="4" w:space="0" w:color="auto"/>
              <w:right w:val="single" w:sz="4" w:space="0" w:color="auto"/>
            </w:tcBorders>
            <w:shd w:val="clear" w:color="auto" w:fill="auto"/>
            <w:vAlign w:val="center"/>
          </w:tcPr>
          <w:p w14:paraId="0A97899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72857E1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tcPr>
          <w:p w14:paraId="0642AF8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4754244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0201BDE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708" w:type="dxa"/>
            <w:tcBorders>
              <w:top w:val="nil"/>
              <w:left w:val="nil"/>
              <w:bottom w:val="single" w:sz="4" w:space="0" w:color="auto"/>
              <w:right w:val="single" w:sz="4" w:space="0" w:color="auto"/>
            </w:tcBorders>
            <w:shd w:val="clear" w:color="auto" w:fill="auto"/>
            <w:vAlign w:val="center"/>
          </w:tcPr>
          <w:p w14:paraId="17DDDF5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35CCEEF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476FF941" w14:textId="77777777">
        <w:trPr>
          <w:trHeight w:val="402"/>
        </w:trPr>
        <w:tc>
          <w:tcPr>
            <w:tcW w:w="568" w:type="dxa"/>
            <w:tcBorders>
              <w:top w:val="nil"/>
              <w:left w:val="single" w:sz="4" w:space="0" w:color="auto"/>
              <w:bottom w:val="single" w:sz="4" w:space="0" w:color="auto"/>
              <w:right w:val="single" w:sz="4" w:space="0" w:color="auto"/>
            </w:tcBorders>
            <w:shd w:val="clear" w:color="auto" w:fill="auto"/>
            <w:vAlign w:val="center"/>
          </w:tcPr>
          <w:p w14:paraId="75A0E1D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13</w:t>
            </w:r>
          </w:p>
        </w:tc>
        <w:tc>
          <w:tcPr>
            <w:tcW w:w="850" w:type="dxa"/>
            <w:vMerge/>
            <w:tcBorders>
              <w:top w:val="nil"/>
              <w:left w:val="single" w:sz="4" w:space="0" w:color="auto"/>
              <w:bottom w:val="single" w:sz="4" w:space="0" w:color="000000"/>
              <w:right w:val="single" w:sz="4" w:space="0" w:color="auto"/>
            </w:tcBorders>
            <w:vAlign w:val="center"/>
          </w:tcPr>
          <w:p w14:paraId="3803FA86"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0BAEBA3A"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禄丰县城管局</w:t>
            </w:r>
          </w:p>
        </w:tc>
        <w:tc>
          <w:tcPr>
            <w:tcW w:w="992" w:type="dxa"/>
            <w:tcBorders>
              <w:top w:val="nil"/>
              <w:left w:val="nil"/>
              <w:bottom w:val="single" w:sz="4" w:space="0" w:color="auto"/>
              <w:right w:val="single" w:sz="4" w:space="0" w:color="auto"/>
            </w:tcBorders>
            <w:shd w:val="clear" w:color="auto" w:fill="auto"/>
            <w:vAlign w:val="center"/>
          </w:tcPr>
          <w:p w14:paraId="492B0AD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134C277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6B93952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auto" w:fill="auto"/>
            <w:vAlign w:val="center"/>
          </w:tcPr>
          <w:p w14:paraId="17CE534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615DE81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6A9CB82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1950AFA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4DC9BEC3" w14:textId="77777777">
        <w:trPr>
          <w:trHeight w:val="402"/>
        </w:trPr>
        <w:tc>
          <w:tcPr>
            <w:tcW w:w="283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DBA0D0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合计</w:t>
            </w:r>
          </w:p>
        </w:tc>
        <w:tc>
          <w:tcPr>
            <w:tcW w:w="992" w:type="dxa"/>
            <w:tcBorders>
              <w:top w:val="nil"/>
              <w:left w:val="nil"/>
              <w:bottom w:val="single" w:sz="4" w:space="0" w:color="auto"/>
              <w:right w:val="single" w:sz="4" w:space="0" w:color="auto"/>
            </w:tcBorders>
            <w:shd w:val="clear" w:color="auto" w:fill="auto"/>
            <w:vAlign w:val="center"/>
          </w:tcPr>
          <w:p w14:paraId="55938EC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66</w:t>
            </w:r>
          </w:p>
        </w:tc>
        <w:tc>
          <w:tcPr>
            <w:tcW w:w="992" w:type="dxa"/>
            <w:tcBorders>
              <w:top w:val="nil"/>
              <w:left w:val="nil"/>
              <w:bottom w:val="single" w:sz="4" w:space="0" w:color="auto"/>
              <w:right w:val="single" w:sz="4" w:space="0" w:color="auto"/>
            </w:tcBorders>
            <w:shd w:val="clear" w:color="auto" w:fill="auto"/>
            <w:vAlign w:val="center"/>
          </w:tcPr>
          <w:p w14:paraId="18D9471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38</w:t>
            </w:r>
          </w:p>
        </w:tc>
        <w:tc>
          <w:tcPr>
            <w:tcW w:w="709" w:type="dxa"/>
            <w:tcBorders>
              <w:top w:val="nil"/>
              <w:left w:val="nil"/>
              <w:bottom w:val="single" w:sz="4" w:space="0" w:color="auto"/>
              <w:right w:val="single" w:sz="4" w:space="0" w:color="auto"/>
            </w:tcBorders>
            <w:shd w:val="clear" w:color="auto" w:fill="auto"/>
            <w:vAlign w:val="center"/>
          </w:tcPr>
          <w:p w14:paraId="62889B7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104</w:t>
            </w:r>
          </w:p>
        </w:tc>
        <w:tc>
          <w:tcPr>
            <w:tcW w:w="992" w:type="dxa"/>
            <w:tcBorders>
              <w:top w:val="nil"/>
              <w:left w:val="nil"/>
              <w:bottom w:val="single" w:sz="4" w:space="0" w:color="auto"/>
              <w:right w:val="single" w:sz="4" w:space="0" w:color="auto"/>
            </w:tcBorders>
            <w:shd w:val="clear" w:color="auto" w:fill="auto"/>
            <w:vAlign w:val="center"/>
          </w:tcPr>
          <w:p w14:paraId="2DC1E05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65</w:t>
            </w:r>
          </w:p>
        </w:tc>
        <w:tc>
          <w:tcPr>
            <w:tcW w:w="993" w:type="dxa"/>
            <w:tcBorders>
              <w:top w:val="nil"/>
              <w:left w:val="nil"/>
              <w:bottom w:val="single" w:sz="4" w:space="0" w:color="auto"/>
              <w:right w:val="single" w:sz="4" w:space="0" w:color="auto"/>
            </w:tcBorders>
            <w:shd w:val="clear" w:color="auto" w:fill="auto"/>
            <w:vAlign w:val="center"/>
          </w:tcPr>
          <w:p w14:paraId="01C8C3A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38</w:t>
            </w:r>
          </w:p>
        </w:tc>
        <w:tc>
          <w:tcPr>
            <w:tcW w:w="708" w:type="dxa"/>
            <w:tcBorders>
              <w:top w:val="nil"/>
              <w:left w:val="nil"/>
              <w:bottom w:val="single" w:sz="4" w:space="0" w:color="auto"/>
              <w:right w:val="single" w:sz="4" w:space="0" w:color="auto"/>
            </w:tcBorders>
            <w:shd w:val="clear" w:color="auto" w:fill="auto"/>
            <w:vAlign w:val="center"/>
          </w:tcPr>
          <w:p w14:paraId="0E0680D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104</w:t>
            </w:r>
          </w:p>
        </w:tc>
        <w:tc>
          <w:tcPr>
            <w:tcW w:w="709" w:type="dxa"/>
            <w:tcBorders>
              <w:top w:val="nil"/>
              <w:left w:val="nil"/>
              <w:bottom w:val="single" w:sz="4" w:space="0" w:color="auto"/>
              <w:right w:val="single" w:sz="4" w:space="0" w:color="auto"/>
            </w:tcBorders>
            <w:shd w:val="clear" w:color="auto" w:fill="auto"/>
            <w:vAlign w:val="center"/>
          </w:tcPr>
          <w:p w14:paraId="2A88664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bl>
    <w:p w14:paraId="4FA8256B" w14:textId="77777777" w:rsidR="00AC7090" w:rsidRPr="00C41852" w:rsidRDefault="00504B21">
      <w:pPr>
        <w:ind w:firstLineChars="200" w:firstLine="640"/>
        <w:outlineLvl w:val="1"/>
        <w:rPr>
          <w:rFonts w:ascii="方正楷体简体" w:eastAsia="方正楷体简体" w:hAnsi="宋体" w:cs="Times New Roman"/>
          <w:sz w:val="32"/>
          <w:szCs w:val="32"/>
        </w:rPr>
      </w:pPr>
      <w:bookmarkStart w:id="8" w:name="_Toc16263545"/>
      <w:r w:rsidRPr="00C41852">
        <w:rPr>
          <w:rFonts w:ascii="方正楷体简体" w:eastAsia="方正楷体简体" w:hAnsi="宋体" w:cs="Times New Roman" w:hint="eastAsia"/>
          <w:sz w:val="32"/>
          <w:szCs w:val="32"/>
        </w:rPr>
        <w:t>（二）资金使用及管理情况</w:t>
      </w:r>
      <w:bookmarkEnd w:id="8"/>
    </w:p>
    <w:p w14:paraId="00B046E7" w14:textId="77777777" w:rsidR="00AC7090" w:rsidRPr="00C41852" w:rsidRDefault="00504B21">
      <w:pPr>
        <w:ind w:firstLine="640"/>
        <w:rPr>
          <w:rFonts w:ascii="方正仿宋简体" w:eastAsia="方正仿宋简体" w:hAnsi="宋体" w:cs="Times New Roman"/>
          <w:sz w:val="32"/>
          <w:szCs w:val="32"/>
        </w:rPr>
      </w:pPr>
      <w:r w:rsidRPr="00C41852">
        <w:rPr>
          <w:rFonts w:ascii="方正仿宋简体" w:eastAsia="方正仿宋简体" w:hAnsi="宋体" w:cs="Times New Roman" w:hint="eastAsia"/>
          <w:sz w:val="32"/>
          <w:szCs w:val="32"/>
        </w:rPr>
        <w:t>1.资金的投入和使用情况</w:t>
      </w:r>
    </w:p>
    <w:p w14:paraId="059CB4E8" w14:textId="77777777" w:rsidR="00AC7090" w:rsidRPr="00C41852" w:rsidRDefault="00504B21">
      <w:pPr>
        <w:ind w:firstLine="640"/>
        <w:rPr>
          <w:rFonts w:ascii="方正仿宋简体" w:eastAsia="方正仿宋简体" w:hAnsi="宋体" w:cs="Times New Roman"/>
          <w:sz w:val="32"/>
          <w:szCs w:val="32"/>
        </w:rPr>
      </w:pPr>
      <w:r w:rsidRPr="00C41852">
        <w:rPr>
          <w:rFonts w:ascii="方正仿宋简体" w:eastAsia="方正仿宋简体" w:hAnsi="宋体" w:cs="Times New Roman" w:hint="eastAsia"/>
          <w:sz w:val="32"/>
          <w:szCs w:val="32"/>
        </w:rPr>
        <w:t>根据《楚雄州财政局 楚雄州住建局关于下达2018年州级住建专项经费的通知》（</w:t>
      </w:r>
      <w:proofErr w:type="gramStart"/>
      <w:r w:rsidRPr="00C41852">
        <w:rPr>
          <w:rFonts w:ascii="方正仿宋简体" w:eastAsia="方正仿宋简体" w:hAnsi="宋体" w:cs="Times New Roman" w:hint="eastAsia"/>
          <w:sz w:val="32"/>
          <w:szCs w:val="32"/>
        </w:rPr>
        <w:t>楚财建</w:t>
      </w:r>
      <w:proofErr w:type="gramEnd"/>
      <w:r w:rsidRPr="00C41852">
        <w:rPr>
          <w:rFonts w:ascii="方正仿宋简体" w:eastAsia="方正仿宋简体" w:hAnsi="宋体" w:cs="Times New Roman" w:hint="eastAsia"/>
          <w:sz w:val="32"/>
          <w:szCs w:val="32"/>
        </w:rPr>
        <w:t>〔2018〕40号）文件，下达2017年城市公厕新建及改扩建实施项目州级补助资金236万。根据各县（市）填报的信息调查统计表，全州计划下达资金236万元，实际到位资金236万元，资金到位率100%；实际使用资金236万元，资金使用率为100%。资金使用情况详见下表：</w:t>
      </w:r>
    </w:p>
    <w:p w14:paraId="67D4E978" w14:textId="77777777" w:rsidR="00AC7090" w:rsidRPr="00C41852" w:rsidRDefault="00504B21">
      <w:pPr>
        <w:ind w:firstLine="640"/>
        <w:jc w:val="center"/>
        <w:rPr>
          <w:rFonts w:ascii="方正仿宋简体" w:eastAsia="方正仿宋简体" w:hAnsi="宋体" w:cs="Times New Roman"/>
          <w:b/>
          <w:sz w:val="22"/>
        </w:rPr>
      </w:pPr>
      <w:r w:rsidRPr="00C41852">
        <w:rPr>
          <w:rFonts w:ascii="方正仿宋简体" w:eastAsia="方正仿宋简体" w:hAnsi="宋体" w:cs="Times New Roman" w:hint="eastAsia"/>
          <w:b/>
          <w:sz w:val="22"/>
        </w:rPr>
        <w:t>表2     2018年城市公厕州级补助资金使用情况表</w:t>
      </w:r>
    </w:p>
    <w:p w14:paraId="6E0D86FA" w14:textId="77777777" w:rsidR="00AC7090" w:rsidRPr="00C41852" w:rsidRDefault="00504B21">
      <w:pPr>
        <w:ind w:right="180" w:firstLine="640"/>
        <w:jc w:val="right"/>
        <w:rPr>
          <w:rFonts w:ascii="方正仿宋简体" w:eastAsia="方正仿宋简体" w:hAnsi="宋体" w:cs="Times New Roman"/>
          <w:sz w:val="18"/>
          <w:szCs w:val="18"/>
        </w:rPr>
      </w:pPr>
      <w:r w:rsidRPr="00C41852">
        <w:rPr>
          <w:rFonts w:ascii="方正仿宋简体" w:eastAsia="方正仿宋简体" w:hAnsi="宋体" w:cs="Times New Roman" w:hint="eastAsia"/>
          <w:sz w:val="18"/>
          <w:szCs w:val="18"/>
        </w:rPr>
        <w:t>单位：万元</w:t>
      </w:r>
    </w:p>
    <w:tbl>
      <w:tblPr>
        <w:tblW w:w="8217" w:type="dxa"/>
        <w:tblLayout w:type="fixed"/>
        <w:tblLook w:val="04A0" w:firstRow="1" w:lastRow="0" w:firstColumn="1" w:lastColumn="0" w:noHBand="0" w:noVBand="1"/>
      </w:tblPr>
      <w:tblGrid>
        <w:gridCol w:w="562"/>
        <w:gridCol w:w="851"/>
        <w:gridCol w:w="1446"/>
        <w:gridCol w:w="822"/>
        <w:gridCol w:w="850"/>
        <w:gridCol w:w="851"/>
        <w:gridCol w:w="850"/>
        <w:gridCol w:w="993"/>
        <w:gridCol w:w="992"/>
      </w:tblGrid>
      <w:tr w:rsidR="00AC7090" w:rsidRPr="00C41852" w14:paraId="78EC5D39" w14:textId="77777777">
        <w:trPr>
          <w:trHeight w:val="3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00125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序号</w:t>
            </w:r>
          </w:p>
        </w:tc>
        <w:tc>
          <w:tcPr>
            <w:tcW w:w="851" w:type="dxa"/>
            <w:tcBorders>
              <w:top w:val="single" w:sz="4" w:space="0" w:color="auto"/>
              <w:left w:val="nil"/>
              <w:bottom w:val="single" w:sz="4" w:space="0" w:color="auto"/>
              <w:right w:val="single" w:sz="4" w:space="0" w:color="auto"/>
            </w:tcBorders>
            <w:shd w:val="clear" w:color="auto" w:fill="auto"/>
            <w:vAlign w:val="center"/>
          </w:tcPr>
          <w:p w14:paraId="55CD693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县、市</w:t>
            </w:r>
          </w:p>
        </w:tc>
        <w:tc>
          <w:tcPr>
            <w:tcW w:w="1446" w:type="dxa"/>
            <w:tcBorders>
              <w:top w:val="single" w:sz="4" w:space="0" w:color="auto"/>
              <w:left w:val="nil"/>
              <w:bottom w:val="single" w:sz="4" w:space="0" w:color="auto"/>
              <w:right w:val="single" w:sz="4" w:space="0" w:color="auto"/>
            </w:tcBorders>
            <w:shd w:val="clear" w:color="auto" w:fill="auto"/>
            <w:vAlign w:val="center"/>
          </w:tcPr>
          <w:p w14:paraId="4449CD8D" w14:textId="1491C0CF" w:rsidR="00AC7090" w:rsidRPr="00C41852" w:rsidRDefault="007E6D8A">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项目</w:t>
            </w:r>
            <w:r w:rsidR="00504B21" w:rsidRPr="00C41852">
              <w:rPr>
                <w:rFonts w:ascii="方正仿宋简体" w:eastAsia="方正仿宋简体" w:hAnsiTheme="minorEastAsia" w:cs="宋体" w:hint="eastAsia"/>
                <w:color w:val="000000"/>
                <w:kern w:val="0"/>
                <w:sz w:val="18"/>
                <w:szCs w:val="18"/>
              </w:rPr>
              <w:t>实施单位</w:t>
            </w:r>
          </w:p>
        </w:tc>
        <w:tc>
          <w:tcPr>
            <w:tcW w:w="822" w:type="dxa"/>
            <w:tcBorders>
              <w:top w:val="single" w:sz="4" w:space="0" w:color="auto"/>
              <w:left w:val="nil"/>
              <w:bottom w:val="single" w:sz="4" w:space="0" w:color="auto"/>
              <w:right w:val="single" w:sz="4" w:space="0" w:color="auto"/>
            </w:tcBorders>
            <w:shd w:val="clear" w:color="auto" w:fill="auto"/>
            <w:vAlign w:val="center"/>
          </w:tcPr>
          <w:p w14:paraId="5E5F760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下达</w:t>
            </w:r>
          </w:p>
          <w:p w14:paraId="0F3F182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资金</w:t>
            </w:r>
          </w:p>
        </w:tc>
        <w:tc>
          <w:tcPr>
            <w:tcW w:w="850" w:type="dxa"/>
            <w:tcBorders>
              <w:top w:val="single" w:sz="4" w:space="0" w:color="auto"/>
              <w:left w:val="nil"/>
              <w:bottom w:val="single" w:sz="4" w:space="0" w:color="auto"/>
              <w:right w:val="single" w:sz="4" w:space="0" w:color="auto"/>
            </w:tcBorders>
            <w:shd w:val="clear" w:color="auto" w:fill="auto"/>
            <w:vAlign w:val="center"/>
          </w:tcPr>
          <w:p w14:paraId="028D3E99" w14:textId="77777777" w:rsidR="00AC7090" w:rsidRPr="00C41852" w:rsidRDefault="00504B21">
            <w:pPr>
              <w:widowControl/>
              <w:jc w:val="righ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实际到位资金</w:t>
            </w:r>
          </w:p>
        </w:tc>
        <w:tc>
          <w:tcPr>
            <w:tcW w:w="851" w:type="dxa"/>
            <w:tcBorders>
              <w:top w:val="single" w:sz="4" w:space="0" w:color="auto"/>
              <w:left w:val="nil"/>
              <w:bottom w:val="single" w:sz="4" w:space="0" w:color="auto"/>
              <w:right w:val="single" w:sz="4" w:space="0" w:color="auto"/>
            </w:tcBorders>
            <w:shd w:val="clear" w:color="auto" w:fill="auto"/>
            <w:vAlign w:val="center"/>
          </w:tcPr>
          <w:p w14:paraId="7FA7252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支出</w:t>
            </w:r>
          </w:p>
          <w:p w14:paraId="4A4A5F5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资金</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90A6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结余</w:t>
            </w:r>
          </w:p>
          <w:p w14:paraId="01505A2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资金</w:t>
            </w:r>
          </w:p>
        </w:tc>
        <w:tc>
          <w:tcPr>
            <w:tcW w:w="993" w:type="dxa"/>
            <w:tcBorders>
              <w:top w:val="single" w:sz="4" w:space="0" w:color="auto"/>
              <w:left w:val="nil"/>
              <w:bottom w:val="single" w:sz="4" w:space="0" w:color="auto"/>
              <w:right w:val="single" w:sz="4" w:space="0" w:color="auto"/>
            </w:tcBorders>
            <w:shd w:val="clear" w:color="auto" w:fill="auto"/>
            <w:vAlign w:val="center"/>
          </w:tcPr>
          <w:p w14:paraId="029E2F2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资金</w:t>
            </w:r>
          </w:p>
          <w:p w14:paraId="0983C77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到位率</w:t>
            </w:r>
          </w:p>
        </w:tc>
        <w:tc>
          <w:tcPr>
            <w:tcW w:w="992" w:type="dxa"/>
            <w:tcBorders>
              <w:top w:val="single" w:sz="4" w:space="0" w:color="auto"/>
              <w:left w:val="nil"/>
              <w:bottom w:val="single" w:sz="4" w:space="0" w:color="auto"/>
              <w:right w:val="single" w:sz="4" w:space="0" w:color="auto"/>
            </w:tcBorders>
            <w:shd w:val="clear" w:color="auto" w:fill="auto"/>
            <w:vAlign w:val="center"/>
          </w:tcPr>
          <w:p w14:paraId="1F8896A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资金</w:t>
            </w:r>
          </w:p>
          <w:p w14:paraId="560780F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使用率</w:t>
            </w:r>
          </w:p>
        </w:tc>
      </w:tr>
      <w:tr w:rsidR="00AC7090" w:rsidRPr="00C41852" w14:paraId="63915D6D"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1EC1427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771F219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w:t>
            </w:r>
          </w:p>
        </w:tc>
        <w:tc>
          <w:tcPr>
            <w:tcW w:w="1446" w:type="dxa"/>
            <w:tcBorders>
              <w:top w:val="nil"/>
              <w:left w:val="nil"/>
              <w:bottom w:val="single" w:sz="4" w:space="0" w:color="auto"/>
              <w:right w:val="single" w:sz="4" w:space="0" w:color="auto"/>
            </w:tcBorders>
            <w:shd w:val="clear" w:color="000000" w:fill="FFFFFF"/>
            <w:vAlign w:val="center"/>
          </w:tcPr>
          <w:p w14:paraId="0058D309"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楚雄市住建局</w:t>
            </w:r>
          </w:p>
        </w:tc>
        <w:tc>
          <w:tcPr>
            <w:tcW w:w="822" w:type="dxa"/>
            <w:tcBorders>
              <w:top w:val="nil"/>
              <w:left w:val="nil"/>
              <w:bottom w:val="single" w:sz="4" w:space="0" w:color="auto"/>
              <w:right w:val="single" w:sz="4" w:space="0" w:color="auto"/>
            </w:tcBorders>
            <w:shd w:val="clear" w:color="auto" w:fill="auto"/>
            <w:vAlign w:val="center"/>
          </w:tcPr>
          <w:p w14:paraId="6AA4BBD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69</w:t>
            </w:r>
          </w:p>
        </w:tc>
        <w:tc>
          <w:tcPr>
            <w:tcW w:w="850" w:type="dxa"/>
            <w:tcBorders>
              <w:top w:val="nil"/>
              <w:left w:val="nil"/>
              <w:bottom w:val="single" w:sz="4" w:space="0" w:color="auto"/>
              <w:right w:val="single" w:sz="4" w:space="0" w:color="auto"/>
            </w:tcBorders>
            <w:shd w:val="clear" w:color="auto" w:fill="auto"/>
            <w:vAlign w:val="center"/>
          </w:tcPr>
          <w:p w14:paraId="4CC6EA1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69</w:t>
            </w:r>
          </w:p>
        </w:tc>
        <w:tc>
          <w:tcPr>
            <w:tcW w:w="851" w:type="dxa"/>
            <w:tcBorders>
              <w:top w:val="nil"/>
              <w:left w:val="nil"/>
              <w:bottom w:val="single" w:sz="4" w:space="0" w:color="auto"/>
              <w:right w:val="single" w:sz="4" w:space="0" w:color="auto"/>
            </w:tcBorders>
            <w:shd w:val="clear" w:color="auto" w:fill="auto"/>
            <w:vAlign w:val="center"/>
          </w:tcPr>
          <w:p w14:paraId="060F6B6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69</w:t>
            </w:r>
          </w:p>
        </w:tc>
        <w:tc>
          <w:tcPr>
            <w:tcW w:w="850" w:type="dxa"/>
            <w:tcBorders>
              <w:top w:val="nil"/>
              <w:left w:val="nil"/>
              <w:bottom w:val="single" w:sz="4" w:space="0" w:color="auto"/>
              <w:right w:val="single" w:sz="4" w:space="0" w:color="auto"/>
            </w:tcBorders>
            <w:shd w:val="clear" w:color="auto" w:fill="auto"/>
            <w:vAlign w:val="center"/>
          </w:tcPr>
          <w:p w14:paraId="1898B36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35272D7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3B0901A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33BE3606"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5AB9FEC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w:t>
            </w:r>
          </w:p>
        </w:tc>
        <w:tc>
          <w:tcPr>
            <w:tcW w:w="851" w:type="dxa"/>
            <w:vMerge/>
            <w:tcBorders>
              <w:top w:val="nil"/>
              <w:left w:val="single" w:sz="4" w:space="0" w:color="auto"/>
              <w:bottom w:val="single" w:sz="4" w:space="0" w:color="auto"/>
              <w:right w:val="single" w:sz="4" w:space="0" w:color="auto"/>
            </w:tcBorders>
            <w:vAlign w:val="center"/>
          </w:tcPr>
          <w:p w14:paraId="2C71075E"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46" w:type="dxa"/>
            <w:tcBorders>
              <w:top w:val="nil"/>
              <w:left w:val="nil"/>
              <w:bottom w:val="single" w:sz="4" w:space="0" w:color="auto"/>
              <w:right w:val="single" w:sz="4" w:space="0" w:color="auto"/>
            </w:tcBorders>
            <w:shd w:val="clear" w:color="000000" w:fill="FFFFFF"/>
            <w:vAlign w:val="center"/>
          </w:tcPr>
          <w:p w14:paraId="07347586"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楚雄市城管局</w:t>
            </w:r>
          </w:p>
        </w:tc>
        <w:tc>
          <w:tcPr>
            <w:tcW w:w="822" w:type="dxa"/>
            <w:tcBorders>
              <w:top w:val="nil"/>
              <w:left w:val="nil"/>
              <w:bottom w:val="single" w:sz="4" w:space="0" w:color="auto"/>
              <w:right w:val="single" w:sz="4" w:space="0" w:color="auto"/>
            </w:tcBorders>
            <w:shd w:val="clear" w:color="auto" w:fill="auto"/>
            <w:vAlign w:val="center"/>
          </w:tcPr>
          <w:p w14:paraId="028D370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7E84B47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14:paraId="440D6BB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51EB2F5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4683015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2AD7CC1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243A2526" w14:textId="77777777">
        <w:trPr>
          <w:trHeight w:val="390"/>
        </w:trPr>
        <w:tc>
          <w:tcPr>
            <w:tcW w:w="562" w:type="dxa"/>
            <w:tcBorders>
              <w:top w:val="nil"/>
              <w:left w:val="single" w:sz="4" w:space="0" w:color="auto"/>
              <w:bottom w:val="single" w:sz="4" w:space="0" w:color="auto"/>
              <w:right w:val="single" w:sz="4" w:space="0" w:color="auto"/>
            </w:tcBorders>
            <w:shd w:val="clear" w:color="auto" w:fill="auto"/>
            <w:vAlign w:val="center"/>
          </w:tcPr>
          <w:p w14:paraId="232B549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1" w:type="dxa"/>
            <w:vMerge/>
            <w:tcBorders>
              <w:top w:val="nil"/>
              <w:left w:val="single" w:sz="4" w:space="0" w:color="auto"/>
              <w:bottom w:val="single" w:sz="4" w:space="0" w:color="auto"/>
              <w:right w:val="single" w:sz="4" w:space="0" w:color="auto"/>
            </w:tcBorders>
            <w:vAlign w:val="center"/>
          </w:tcPr>
          <w:p w14:paraId="505887C8"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46" w:type="dxa"/>
            <w:tcBorders>
              <w:top w:val="nil"/>
              <w:left w:val="nil"/>
              <w:bottom w:val="single" w:sz="4" w:space="0" w:color="auto"/>
              <w:right w:val="single" w:sz="4" w:space="0" w:color="auto"/>
            </w:tcBorders>
            <w:shd w:val="clear" w:color="000000" w:fill="FFFFFF"/>
            <w:vAlign w:val="center"/>
          </w:tcPr>
          <w:p w14:paraId="6F5DF193"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楚雄市开发区综合执法局</w:t>
            </w:r>
          </w:p>
        </w:tc>
        <w:tc>
          <w:tcPr>
            <w:tcW w:w="822" w:type="dxa"/>
            <w:tcBorders>
              <w:top w:val="nil"/>
              <w:left w:val="nil"/>
              <w:bottom w:val="single" w:sz="4" w:space="0" w:color="auto"/>
              <w:right w:val="single" w:sz="4" w:space="0" w:color="auto"/>
            </w:tcBorders>
            <w:shd w:val="clear" w:color="auto" w:fill="auto"/>
            <w:vAlign w:val="center"/>
          </w:tcPr>
          <w:p w14:paraId="0209802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28</w:t>
            </w:r>
          </w:p>
        </w:tc>
        <w:tc>
          <w:tcPr>
            <w:tcW w:w="850" w:type="dxa"/>
            <w:tcBorders>
              <w:top w:val="nil"/>
              <w:left w:val="nil"/>
              <w:bottom w:val="single" w:sz="4" w:space="0" w:color="auto"/>
              <w:right w:val="single" w:sz="4" w:space="0" w:color="auto"/>
            </w:tcBorders>
            <w:shd w:val="clear" w:color="auto" w:fill="auto"/>
            <w:vAlign w:val="center"/>
          </w:tcPr>
          <w:p w14:paraId="4186137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28</w:t>
            </w:r>
          </w:p>
        </w:tc>
        <w:tc>
          <w:tcPr>
            <w:tcW w:w="851" w:type="dxa"/>
            <w:tcBorders>
              <w:top w:val="nil"/>
              <w:left w:val="nil"/>
              <w:bottom w:val="single" w:sz="4" w:space="0" w:color="auto"/>
              <w:right w:val="single" w:sz="4" w:space="0" w:color="auto"/>
            </w:tcBorders>
            <w:shd w:val="clear" w:color="auto" w:fill="auto"/>
            <w:vAlign w:val="center"/>
          </w:tcPr>
          <w:p w14:paraId="4FA47D2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28</w:t>
            </w:r>
          </w:p>
        </w:tc>
        <w:tc>
          <w:tcPr>
            <w:tcW w:w="850" w:type="dxa"/>
            <w:tcBorders>
              <w:top w:val="nil"/>
              <w:left w:val="nil"/>
              <w:bottom w:val="single" w:sz="4" w:space="0" w:color="auto"/>
              <w:right w:val="single" w:sz="4" w:space="0" w:color="auto"/>
            </w:tcBorders>
            <w:shd w:val="clear" w:color="auto" w:fill="auto"/>
            <w:vAlign w:val="center"/>
          </w:tcPr>
          <w:p w14:paraId="74629E0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06566B3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3C5BAE4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70E07A95"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65AFFB9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vAlign w:val="center"/>
          </w:tcPr>
          <w:p w14:paraId="2B53D96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双柏县</w:t>
            </w:r>
          </w:p>
        </w:tc>
        <w:tc>
          <w:tcPr>
            <w:tcW w:w="1446" w:type="dxa"/>
            <w:tcBorders>
              <w:top w:val="nil"/>
              <w:left w:val="nil"/>
              <w:bottom w:val="single" w:sz="4" w:space="0" w:color="auto"/>
              <w:right w:val="single" w:sz="4" w:space="0" w:color="auto"/>
            </w:tcBorders>
            <w:shd w:val="clear" w:color="000000" w:fill="FFFFFF"/>
            <w:vAlign w:val="center"/>
          </w:tcPr>
          <w:p w14:paraId="4AC8F0F4"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双柏县住建局</w:t>
            </w:r>
          </w:p>
        </w:tc>
        <w:tc>
          <w:tcPr>
            <w:tcW w:w="822" w:type="dxa"/>
            <w:tcBorders>
              <w:top w:val="nil"/>
              <w:left w:val="nil"/>
              <w:bottom w:val="single" w:sz="4" w:space="0" w:color="auto"/>
              <w:right w:val="single" w:sz="4" w:space="0" w:color="auto"/>
            </w:tcBorders>
            <w:shd w:val="clear" w:color="auto" w:fill="auto"/>
            <w:vAlign w:val="center"/>
          </w:tcPr>
          <w:p w14:paraId="19D0AFF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75FC2D3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66605D1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19DF423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24FB5D0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5A2C4F0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7527BE98"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6ECBAB6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vAlign w:val="center"/>
          </w:tcPr>
          <w:p w14:paraId="167C53D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牟定县</w:t>
            </w:r>
          </w:p>
        </w:tc>
        <w:tc>
          <w:tcPr>
            <w:tcW w:w="1446" w:type="dxa"/>
            <w:tcBorders>
              <w:top w:val="nil"/>
              <w:left w:val="nil"/>
              <w:bottom w:val="single" w:sz="4" w:space="0" w:color="auto"/>
              <w:right w:val="single" w:sz="4" w:space="0" w:color="auto"/>
            </w:tcBorders>
            <w:shd w:val="clear" w:color="000000" w:fill="FFFFFF"/>
            <w:vAlign w:val="center"/>
          </w:tcPr>
          <w:p w14:paraId="3AA8E720"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牟定县住建局</w:t>
            </w:r>
          </w:p>
        </w:tc>
        <w:tc>
          <w:tcPr>
            <w:tcW w:w="822" w:type="dxa"/>
            <w:tcBorders>
              <w:top w:val="nil"/>
              <w:left w:val="nil"/>
              <w:bottom w:val="single" w:sz="4" w:space="0" w:color="auto"/>
              <w:right w:val="single" w:sz="4" w:space="0" w:color="auto"/>
            </w:tcBorders>
            <w:shd w:val="clear" w:color="auto" w:fill="auto"/>
            <w:vAlign w:val="center"/>
          </w:tcPr>
          <w:p w14:paraId="7CB77AC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25EF3C4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vAlign w:val="center"/>
          </w:tcPr>
          <w:p w14:paraId="65E84AF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1B915B3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3264691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5120DF6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276FE1B5"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10C7CC4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lastRenderedPageBreak/>
              <w:t>6</w:t>
            </w:r>
          </w:p>
        </w:tc>
        <w:tc>
          <w:tcPr>
            <w:tcW w:w="851" w:type="dxa"/>
            <w:tcBorders>
              <w:top w:val="nil"/>
              <w:left w:val="nil"/>
              <w:bottom w:val="single" w:sz="4" w:space="0" w:color="auto"/>
              <w:right w:val="single" w:sz="4" w:space="0" w:color="auto"/>
            </w:tcBorders>
            <w:shd w:val="clear" w:color="auto" w:fill="auto"/>
            <w:vAlign w:val="center"/>
          </w:tcPr>
          <w:p w14:paraId="5BF55BD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南华县</w:t>
            </w:r>
          </w:p>
        </w:tc>
        <w:tc>
          <w:tcPr>
            <w:tcW w:w="1446" w:type="dxa"/>
            <w:tcBorders>
              <w:top w:val="nil"/>
              <w:left w:val="nil"/>
              <w:bottom w:val="single" w:sz="4" w:space="0" w:color="auto"/>
              <w:right w:val="single" w:sz="4" w:space="0" w:color="auto"/>
            </w:tcBorders>
            <w:shd w:val="clear" w:color="000000" w:fill="FFFFFF"/>
            <w:vAlign w:val="center"/>
          </w:tcPr>
          <w:p w14:paraId="6ED15E4F"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南华县住建局</w:t>
            </w:r>
          </w:p>
        </w:tc>
        <w:tc>
          <w:tcPr>
            <w:tcW w:w="822" w:type="dxa"/>
            <w:tcBorders>
              <w:top w:val="nil"/>
              <w:left w:val="nil"/>
              <w:bottom w:val="single" w:sz="4" w:space="0" w:color="auto"/>
              <w:right w:val="single" w:sz="4" w:space="0" w:color="auto"/>
            </w:tcBorders>
            <w:shd w:val="clear" w:color="auto" w:fill="auto"/>
            <w:vAlign w:val="center"/>
          </w:tcPr>
          <w:p w14:paraId="711BEBA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22</w:t>
            </w:r>
          </w:p>
        </w:tc>
        <w:tc>
          <w:tcPr>
            <w:tcW w:w="850" w:type="dxa"/>
            <w:tcBorders>
              <w:top w:val="nil"/>
              <w:left w:val="nil"/>
              <w:bottom w:val="single" w:sz="4" w:space="0" w:color="auto"/>
              <w:right w:val="single" w:sz="4" w:space="0" w:color="auto"/>
            </w:tcBorders>
            <w:shd w:val="clear" w:color="auto" w:fill="auto"/>
            <w:vAlign w:val="center"/>
          </w:tcPr>
          <w:p w14:paraId="572CD96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22</w:t>
            </w:r>
          </w:p>
        </w:tc>
        <w:tc>
          <w:tcPr>
            <w:tcW w:w="851" w:type="dxa"/>
            <w:tcBorders>
              <w:top w:val="nil"/>
              <w:left w:val="nil"/>
              <w:bottom w:val="single" w:sz="4" w:space="0" w:color="auto"/>
              <w:right w:val="single" w:sz="4" w:space="0" w:color="auto"/>
            </w:tcBorders>
            <w:shd w:val="clear" w:color="auto" w:fill="auto"/>
            <w:vAlign w:val="center"/>
          </w:tcPr>
          <w:p w14:paraId="6E9D665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22</w:t>
            </w:r>
          </w:p>
        </w:tc>
        <w:tc>
          <w:tcPr>
            <w:tcW w:w="850" w:type="dxa"/>
            <w:tcBorders>
              <w:top w:val="nil"/>
              <w:left w:val="nil"/>
              <w:bottom w:val="single" w:sz="4" w:space="0" w:color="auto"/>
              <w:right w:val="single" w:sz="4" w:space="0" w:color="auto"/>
            </w:tcBorders>
            <w:shd w:val="clear" w:color="auto" w:fill="auto"/>
            <w:vAlign w:val="center"/>
          </w:tcPr>
          <w:p w14:paraId="276BDF3D"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705FF38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2C0DC5F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699BE760"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0A329BD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vAlign w:val="center"/>
          </w:tcPr>
          <w:p w14:paraId="5291850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姚安县</w:t>
            </w:r>
          </w:p>
        </w:tc>
        <w:tc>
          <w:tcPr>
            <w:tcW w:w="1446" w:type="dxa"/>
            <w:tcBorders>
              <w:top w:val="nil"/>
              <w:left w:val="nil"/>
              <w:bottom w:val="single" w:sz="4" w:space="0" w:color="auto"/>
              <w:right w:val="single" w:sz="4" w:space="0" w:color="auto"/>
            </w:tcBorders>
            <w:shd w:val="clear" w:color="000000" w:fill="FFFFFF"/>
            <w:vAlign w:val="center"/>
          </w:tcPr>
          <w:p w14:paraId="33AA7740"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姚安县住建局</w:t>
            </w:r>
          </w:p>
        </w:tc>
        <w:tc>
          <w:tcPr>
            <w:tcW w:w="822" w:type="dxa"/>
            <w:tcBorders>
              <w:top w:val="nil"/>
              <w:left w:val="nil"/>
              <w:bottom w:val="single" w:sz="4" w:space="0" w:color="auto"/>
              <w:right w:val="single" w:sz="4" w:space="0" w:color="auto"/>
            </w:tcBorders>
            <w:shd w:val="clear" w:color="auto" w:fill="auto"/>
            <w:vAlign w:val="center"/>
          </w:tcPr>
          <w:p w14:paraId="2DADB42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7BE6320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491B522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382A660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4D98CA3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7991CE1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7B749D9"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1D082F8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vAlign w:val="center"/>
          </w:tcPr>
          <w:p w14:paraId="5E135BB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大姚县</w:t>
            </w:r>
          </w:p>
        </w:tc>
        <w:tc>
          <w:tcPr>
            <w:tcW w:w="1446" w:type="dxa"/>
            <w:tcBorders>
              <w:top w:val="nil"/>
              <w:left w:val="nil"/>
              <w:bottom w:val="single" w:sz="4" w:space="0" w:color="auto"/>
              <w:right w:val="single" w:sz="4" w:space="0" w:color="auto"/>
            </w:tcBorders>
            <w:shd w:val="clear" w:color="000000" w:fill="FFFFFF"/>
            <w:vAlign w:val="center"/>
          </w:tcPr>
          <w:p w14:paraId="27B1DB30"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大姚县住建局</w:t>
            </w:r>
          </w:p>
        </w:tc>
        <w:tc>
          <w:tcPr>
            <w:tcW w:w="822" w:type="dxa"/>
            <w:tcBorders>
              <w:top w:val="nil"/>
              <w:left w:val="nil"/>
              <w:bottom w:val="single" w:sz="4" w:space="0" w:color="auto"/>
              <w:right w:val="single" w:sz="4" w:space="0" w:color="auto"/>
            </w:tcBorders>
            <w:shd w:val="clear" w:color="auto" w:fill="auto"/>
            <w:vAlign w:val="center"/>
          </w:tcPr>
          <w:p w14:paraId="6D328F4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47AEDA7A"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vAlign w:val="center"/>
          </w:tcPr>
          <w:p w14:paraId="1A004BC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1867890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5701924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7256D1B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75739ACE"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1D98B58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vAlign w:val="center"/>
          </w:tcPr>
          <w:p w14:paraId="06785ED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永仁县</w:t>
            </w:r>
          </w:p>
        </w:tc>
        <w:tc>
          <w:tcPr>
            <w:tcW w:w="1446" w:type="dxa"/>
            <w:tcBorders>
              <w:top w:val="nil"/>
              <w:left w:val="nil"/>
              <w:bottom w:val="single" w:sz="4" w:space="0" w:color="auto"/>
              <w:right w:val="single" w:sz="4" w:space="0" w:color="auto"/>
            </w:tcBorders>
            <w:shd w:val="clear" w:color="000000" w:fill="FFFFFF"/>
            <w:vAlign w:val="center"/>
          </w:tcPr>
          <w:p w14:paraId="52DA7E45"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永仁县住建局</w:t>
            </w:r>
          </w:p>
        </w:tc>
        <w:tc>
          <w:tcPr>
            <w:tcW w:w="822" w:type="dxa"/>
            <w:tcBorders>
              <w:top w:val="nil"/>
              <w:left w:val="nil"/>
              <w:bottom w:val="single" w:sz="4" w:space="0" w:color="auto"/>
              <w:right w:val="single" w:sz="4" w:space="0" w:color="auto"/>
            </w:tcBorders>
            <w:shd w:val="clear" w:color="auto" w:fill="auto"/>
            <w:vAlign w:val="center"/>
          </w:tcPr>
          <w:p w14:paraId="232B110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463A26D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3FF00CD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772AA4E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3A04D5E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68E202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B791285"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6F06C49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14:paraId="71B113D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元谋县</w:t>
            </w:r>
          </w:p>
        </w:tc>
        <w:tc>
          <w:tcPr>
            <w:tcW w:w="1446" w:type="dxa"/>
            <w:tcBorders>
              <w:top w:val="nil"/>
              <w:left w:val="nil"/>
              <w:bottom w:val="single" w:sz="4" w:space="0" w:color="auto"/>
              <w:right w:val="single" w:sz="4" w:space="0" w:color="auto"/>
            </w:tcBorders>
            <w:shd w:val="clear" w:color="000000" w:fill="FFFFFF"/>
            <w:vAlign w:val="center"/>
          </w:tcPr>
          <w:p w14:paraId="315345D2"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元谋县住建局</w:t>
            </w:r>
          </w:p>
        </w:tc>
        <w:tc>
          <w:tcPr>
            <w:tcW w:w="822" w:type="dxa"/>
            <w:tcBorders>
              <w:top w:val="nil"/>
              <w:left w:val="nil"/>
              <w:bottom w:val="single" w:sz="4" w:space="0" w:color="auto"/>
              <w:right w:val="single" w:sz="4" w:space="0" w:color="auto"/>
            </w:tcBorders>
            <w:shd w:val="clear" w:color="auto" w:fill="auto"/>
            <w:vAlign w:val="center"/>
          </w:tcPr>
          <w:p w14:paraId="62AA68F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3E89F093"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vAlign w:val="center"/>
          </w:tcPr>
          <w:p w14:paraId="4CDF024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16</w:t>
            </w:r>
          </w:p>
        </w:tc>
        <w:tc>
          <w:tcPr>
            <w:tcW w:w="850" w:type="dxa"/>
            <w:tcBorders>
              <w:top w:val="nil"/>
              <w:left w:val="nil"/>
              <w:bottom w:val="single" w:sz="4" w:space="0" w:color="auto"/>
              <w:right w:val="single" w:sz="4" w:space="0" w:color="auto"/>
            </w:tcBorders>
            <w:shd w:val="clear" w:color="auto" w:fill="auto"/>
            <w:vAlign w:val="center"/>
          </w:tcPr>
          <w:p w14:paraId="22666310"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4CF3226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267C594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1B4B047"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3EC82E1E"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11</w:t>
            </w:r>
          </w:p>
        </w:tc>
        <w:tc>
          <w:tcPr>
            <w:tcW w:w="851" w:type="dxa"/>
            <w:tcBorders>
              <w:top w:val="nil"/>
              <w:left w:val="nil"/>
              <w:bottom w:val="single" w:sz="4" w:space="0" w:color="auto"/>
              <w:right w:val="single" w:sz="4" w:space="0" w:color="auto"/>
            </w:tcBorders>
            <w:shd w:val="clear" w:color="auto" w:fill="auto"/>
            <w:vAlign w:val="center"/>
          </w:tcPr>
          <w:p w14:paraId="209DF86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武定县</w:t>
            </w:r>
          </w:p>
        </w:tc>
        <w:tc>
          <w:tcPr>
            <w:tcW w:w="1446" w:type="dxa"/>
            <w:tcBorders>
              <w:top w:val="nil"/>
              <w:left w:val="nil"/>
              <w:bottom w:val="single" w:sz="4" w:space="0" w:color="auto"/>
              <w:right w:val="single" w:sz="4" w:space="0" w:color="auto"/>
            </w:tcBorders>
            <w:shd w:val="clear" w:color="000000" w:fill="FFFFFF"/>
            <w:vAlign w:val="center"/>
          </w:tcPr>
          <w:p w14:paraId="674FA0DE"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武定县住建局</w:t>
            </w:r>
          </w:p>
        </w:tc>
        <w:tc>
          <w:tcPr>
            <w:tcW w:w="822" w:type="dxa"/>
            <w:tcBorders>
              <w:top w:val="nil"/>
              <w:left w:val="nil"/>
              <w:bottom w:val="single" w:sz="4" w:space="0" w:color="auto"/>
              <w:right w:val="single" w:sz="4" w:space="0" w:color="auto"/>
            </w:tcBorders>
            <w:shd w:val="clear" w:color="auto" w:fill="auto"/>
            <w:vAlign w:val="center"/>
          </w:tcPr>
          <w:p w14:paraId="74DB64D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21</w:t>
            </w:r>
          </w:p>
        </w:tc>
        <w:tc>
          <w:tcPr>
            <w:tcW w:w="850" w:type="dxa"/>
            <w:tcBorders>
              <w:top w:val="nil"/>
              <w:left w:val="nil"/>
              <w:bottom w:val="single" w:sz="4" w:space="0" w:color="auto"/>
              <w:right w:val="single" w:sz="4" w:space="0" w:color="auto"/>
            </w:tcBorders>
            <w:shd w:val="clear" w:color="auto" w:fill="auto"/>
            <w:vAlign w:val="center"/>
          </w:tcPr>
          <w:p w14:paraId="1FB8D0D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21</w:t>
            </w:r>
          </w:p>
        </w:tc>
        <w:tc>
          <w:tcPr>
            <w:tcW w:w="851" w:type="dxa"/>
            <w:tcBorders>
              <w:top w:val="nil"/>
              <w:left w:val="nil"/>
              <w:bottom w:val="single" w:sz="4" w:space="0" w:color="auto"/>
              <w:right w:val="single" w:sz="4" w:space="0" w:color="auto"/>
            </w:tcBorders>
            <w:shd w:val="clear" w:color="auto" w:fill="auto"/>
            <w:vAlign w:val="center"/>
          </w:tcPr>
          <w:p w14:paraId="1031AE3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21</w:t>
            </w:r>
          </w:p>
        </w:tc>
        <w:tc>
          <w:tcPr>
            <w:tcW w:w="850" w:type="dxa"/>
            <w:tcBorders>
              <w:top w:val="nil"/>
              <w:left w:val="nil"/>
              <w:bottom w:val="single" w:sz="4" w:space="0" w:color="auto"/>
              <w:right w:val="single" w:sz="4" w:space="0" w:color="auto"/>
            </w:tcBorders>
            <w:shd w:val="clear" w:color="auto" w:fill="auto"/>
            <w:vAlign w:val="center"/>
          </w:tcPr>
          <w:p w14:paraId="5CF4439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21D22E7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174D0B3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47C7EDF1"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0BDB3F1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7510A1D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w:t>
            </w:r>
          </w:p>
        </w:tc>
        <w:tc>
          <w:tcPr>
            <w:tcW w:w="1446" w:type="dxa"/>
            <w:tcBorders>
              <w:top w:val="nil"/>
              <w:left w:val="nil"/>
              <w:bottom w:val="single" w:sz="4" w:space="0" w:color="auto"/>
              <w:right w:val="single" w:sz="4" w:space="0" w:color="auto"/>
            </w:tcBorders>
            <w:shd w:val="clear" w:color="auto" w:fill="auto"/>
            <w:vAlign w:val="center"/>
          </w:tcPr>
          <w:p w14:paraId="1A1D73F7"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禄丰县住建局</w:t>
            </w:r>
          </w:p>
        </w:tc>
        <w:tc>
          <w:tcPr>
            <w:tcW w:w="822" w:type="dxa"/>
            <w:tcBorders>
              <w:top w:val="nil"/>
              <w:left w:val="nil"/>
              <w:bottom w:val="single" w:sz="4" w:space="0" w:color="auto"/>
              <w:right w:val="single" w:sz="4" w:space="0" w:color="auto"/>
            </w:tcBorders>
            <w:shd w:val="clear" w:color="auto" w:fill="auto"/>
            <w:vAlign w:val="center"/>
          </w:tcPr>
          <w:p w14:paraId="76F67E34"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850" w:type="dxa"/>
            <w:tcBorders>
              <w:top w:val="nil"/>
              <w:left w:val="nil"/>
              <w:bottom w:val="single" w:sz="4" w:space="0" w:color="auto"/>
              <w:right w:val="single" w:sz="4" w:space="0" w:color="auto"/>
            </w:tcBorders>
            <w:shd w:val="clear" w:color="auto" w:fill="auto"/>
            <w:vAlign w:val="center"/>
          </w:tcPr>
          <w:p w14:paraId="695488E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auto" w:fill="auto"/>
            <w:vAlign w:val="center"/>
          </w:tcPr>
          <w:p w14:paraId="6B15C5A2"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12</w:t>
            </w:r>
          </w:p>
        </w:tc>
        <w:tc>
          <w:tcPr>
            <w:tcW w:w="850" w:type="dxa"/>
            <w:tcBorders>
              <w:top w:val="nil"/>
              <w:left w:val="nil"/>
              <w:bottom w:val="single" w:sz="4" w:space="0" w:color="auto"/>
              <w:right w:val="single" w:sz="4" w:space="0" w:color="auto"/>
            </w:tcBorders>
            <w:shd w:val="clear" w:color="auto" w:fill="auto"/>
            <w:vAlign w:val="center"/>
          </w:tcPr>
          <w:p w14:paraId="3D4BDA61"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22057EE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47E2183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092DA271" w14:textId="77777777">
        <w:trPr>
          <w:trHeight w:val="402"/>
        </w:trPr>
        <w:tc>
          <w:tcPr>
            <w:tcW w:w="562" w:type="dxa"/>
            <w:tcBorders>
              <w:top w:val="nil"/>
              <w:left w:val="single" w:sz="4" w:space="0" w:color="auto"/>
              <w:bottom w:val="single" w:sz="4" w:space="0" w:color="auto"/>
              <w:right w:val="single" w:sz="4" w:space="0" w:color="auto"/>
            </w:tcBorders>
            <w:shd w:val="clear" w:color="auto" w:fill="auto"/>
            <w:vAlign w:val="center"/>
          </w:tcPr>
          <w:p w14:paraId="5C0008F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13</w:t>
            </w:r>
          </w:p>
        </w:tc>
        <w:tc>
          <w:tcPr>
            <w:tcW w:w="851" w:type="dxa"/>
            <w:vMerge/>
            <w:tcBorders>
              <w:top w:val="nil"/>
              <w:left w:val="single" w:sz="4" w:space="0" w:color="auto"/>
              <w:bottom w:val="single" w:sz="4" w:space="0" w:color="000000"/>
              <w:right w:val="single" w:sz="4" w:space="0" w:color="auto"/>
            </w:tcBorders>
            <w:vAlign w:val="center"/>
          </w:tcPr>
          <w:p w14:paraId="08650ACF" w14:textId="77777777" w:rsidR="00AC7090" w:rsidRPr="00C41852" w:rsidRDefault="00AC7090">
            <w:pPr>
              <w:widowControl/>
              <w:jc w:val="left"/>
              <w:rPr>
                <w:rFonts w:ascii="方正仿宋简体" w:eastAsia="方正仿宋简体" w:hAnsiTheme="minorEastAsia" w:cs="宋体"/>
                <w:color w:val="000000"/>
                <w:kern w:val="0"/>
                <w:sz w:val="18"/>
                <w:szCs w:val="18"/>
              </w:rPr>
            </w:pPr>
          </w:p>
        </w:tc>
        <w:tc>
          <w:tcPr>
            <w:tcW w:w="1446" w:type="dxa"/>
            <w:tcBorders>
              <w:top w:val="nil"/>
              <w:left w:val="nil"/>
              <w:bottom w:val="single" w:sz="4" w:space="0" w:color="auto"/>
              <w:right w:val="single" w:sz="4" w:space="0" w:color="auto"/>
            </w:tcBorders>
            <w:shd w:val="clear" w:color="auto" w:fill="auto"/>
            <w:vAlign w:val="center"/>
          </w:tcPr>
          <w:p w14:paraId="275C4C37" w14:textId="77777777" w:rsidR="00AC7090" w:rsidRPr="00C41852" w:rsidRDefault="00504B21">
            <w:pPr>
              <w:widowControl/>
              <w:jc w:val="left"/>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禄丰县城管局</w:t>
            </w:r>
          </w:p>
        </w:tc>
        <w:tc>
          <w:tcPr>
            <w:tcW w:w="822" w:type="dxa"/>
            <w:tcBorders>
              <w:top w:val="nil"/>
              <w:left w:val="nil"/>
              <w:bottom w:val="single" w:sz="4" w:space="0" w:color="auto"/>
              <w:right w:val="single" w:sz="4" w:space="0" w:color="auto"/>
            </w:tcBorders>
            <w:shd w:val="clear" w:color="auto" w:fill="auto"/>
            <w:vAlign w:val="center"/>
          </w:tcPr>
          <w:p w14:paraId="1AE4A97B"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5146A2C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14:paraId="1DE0B1D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501392B8"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19F0823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3AC09555"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r w:rsidR="00AC7090" w:rsidRPr="00C41852" w14:paraId="66B7A08F" w14:textId="77777777">
        <w:trPr>
          <w:trHeight w:val="402"/>
        </w:trPr>
        <w:tc>
          <w:tcPr>
            <w:tcW w:w="28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6BD843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合计</w:t>
            </w:r>
          </w:p>
        </w:tc>
        <w:tc>
          <w:tcPr>
            <w:tcW w:w="822" w:type="dxa"/>
            <w:tcBorders>
              <w:top w:val="nil"/>
              <w:left w:val="nil"/>
              <w:bottom w:val="single" w:sz="4" w:space="0" w:color="auto"/>
              <w:right w:val="single" w:sz="4" w:space="0" w:color="auto"/>
            </w:tcBorders>
            <w:shd w:val="clear" w:color="auto" w:fill="auto"/>
            <w:vAlign w:val="center"/>
          </w:tcPr>
          <w:p w14:paraId="1F872B66"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236</w:t>
            </w:r>
          </w:p>
        </w:tc>
        <w:tc>
          <w:tcPr>
            <w:tcW w:w="850" w:type="dxa"/>
            <w:tcBorders>
              <w:top w:val="nil"/>
              <w:left w:val="nil"/>
              <w:bottom w:val="single" w:sz="4" w:space="0" w:color="auto"/>
              <w:right w:val="single" w:sz="4" w:space="0" w:color="auto"/>
            </w:tcBorders>
            <w:shd w:val="clear" w:color="auto" w:fill="auto"/>
            <w:vAlign w:val="center"/>
          </w:tcPr>
          <w:p w14:paraId="1F98989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236</w:t>
            </w:r>
          </w:p>
        </w:tc>
        <w:tc>
          <w:tcPr>
            <w:tcW w:w="851" w:type="dxa"/>
            <w:tcBorders>
              <w:top w:val="nil"/>
              <w:left w:val="nil"/>
              <w:bottom w:val="single" w:sz="4" w:space="0" w:color="auto"/>
              <w:right w:val="single" w:sz="4" w:space="0" w:color="auto"/>
            </w:tcBorders>
            <w:shd w:val="clear" w:color="auto" w:fill="auto"/>
            <w:vAlign w:val="center"/>
          </w:tcPr>
          <w:p w14:paraId="3C23671F"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236</w:t>
            </w:r>
          </w:p>
        </w:tc>
        <w:tc>
          <w:tcPr>
            <w:tcW w:w="850" w:type="dxa"/>
            <w:tcBorders>
              <w:top w:val="nil"/>
              <w:left w:val="nil"/>
              <w:bottom w:val="single" w:sz="4" w:space="0" w:color="auto"/>
              <w:right w:val="single" w:sz="4" w:space="0" w:color="auto"/>
            </w:tcBorders>
            <w:shd w:val="clear" w:color="auto" w:fill="auto"/>
            <w:vAlign w:val="center"/>
          </w:tcPr>
          <w:p w14:paraId="3537F0EC"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3E224D59"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44FE3157" w14:textId="77777777" w:rsidR="00AC7090" w:rsidRPr="00C41852" w:rsidRDefault="00504B21">
            <w:pPr>
              <w:widowControl/>
              <w:jc w:val="center"/>
              <w:rPr>
                <w:rFonts w:ascii="方正仿宋简体" w:eastAsia="方正仿宋简体" w:hAnsiTheme="minorEastAsia" w:cs="宋体"/>
                <w:color w:val="000000"/>
                <w:kern w:val="0"/>
                <w:sz w:val="18"/>
                <w:szCs w:val="18"/>
              </w:rPr>
            </w:pPr>
            <w:r w:rsidRPr="00C41852">
              <w:rPr>
                <w:rFonts w:ascii="方正仿宋简体" w:eastAsia="方正仿宋简体" w:hAnsiTheme="minorEastAsia" w:cs="宋体" w:hint="eastAsia"/>
                <w:color w:val="000000"/>
                <w:kern w:val="0"/>
                <w:sz w:val="18"/>
                <w:szCs w:val="18"/>
              </w:rPr>
              <w:t>100%</w:t>
            </w:r>
          </w:p>
        </w:tc>
      </w:tr>
    </w:tbl>
    <w:p w14:paraId="2D977281" w14:textId="77777777" w:rsidR="00AC7090" w:rsidRPr="00C41852" w:rsidRDefault="00504B21">
      <w:pPr>
        <w:ind w:firstLineChars="200" w:firstLine="640"/>
        <w:rPr>
          <w:rFonts w:ascii="方正仿宋简体" w:eastAsia="方正仿宋简体" w:hAnsi="宋体" w:cs="Times New Roman"/>
          <w:sz w:val="32"/>
          <w:szCs w:val="32"/>
        </w:rPr>
      </w:pPr>
      <w:r w:rsidRPr="00C41852">
        <w:rPr>
          <w:rFonts w:ascii="方正仿宋简体" w:eastAsia="方正仿宋简体" w:hAnsi="宋体" w:cs="Times New Roman" w:hint="eastAsia"/>
          <w:sz w:val="32"/>
          <w:szCs w:val="32"/>
        </w:rPr>
        <w:t>2.项目资金的管理</w:t>
      </w:r>
    </w:p>
    <w:p w14:paraId="26108F90" w14:textId="77777777" w:rsidR="00AC7090" w:rsidRPr="00C41852" w:rsidRDefault="00504B21">
      <w:pPr>
        <w:ind w:firstLineChars="200" w:firstLine="640"/>
        <w:rPr>
          <w:rFonts w:ascii="方正仿宋简体" w:eastAsia="方正仿宋简体" w:hAnsi="宋体" w:cs="Times New Roman"/>
          <w:sz w:val="32"/>
          <w:szCs w:val="32"/>
        </w:rPr>
      </w:pPr>
      <w:r w:rsidRPr="00C41852">
        <w:rPr>
          <w:rFonts w:ascii="方正仿宋简体" w:eastAsia="方正仿宋简体" w:hAnsi="宋体" w:cs="Times New Roman" w:hint="eastAsia"/>
          <w:sz w:val="32"/>
          <w:szCs w:val="32"/>
        </w:rPr>
        <w:t>下达的项目资金由县（市）财政局进行监督管理，资金下达到县（市）住建局及城管局后，严格按照项目资金使用规定管理使用。项目资金按相关会计制度规定，进行会计核算，依法建账，规范会计原始单据，严格资金使用审批制度，在工程建设完成后，进行验收以及决算，按最终决算资金支付给施工单位。各县（市）均按照州级下达的项目计划使用专项资金，未发现存在挤占、挪用项目资金的情况。</w:t>
      </w:r>
    </w:p>
    <w:p w14:paraId="215176B5" w14:textId="2225E4F5" w:rsidR="007E6D8A" w:rsidRPr="00C41852" w:rsidRDefault="00C97298">
      <w:pPr>
        <w:ind w:firstLineChars="200" w:firstLine="640"/>
        <w:rPr>
          <w:rFonts w:ascii="方正仿宋简体" w:eastAsia="方正仿宋简体" w:hAnsi="宋体" w:cs="Times New Roman"/>
          <w:sz w:val="32"/>
          <w:szCs w:val="32"/>
        </w:rPr>
      </w:pPr>
      <w:r w:rsidRPr="00C41852">
        <w:rPr>
          <w:rFonts w:ascii="方正仿宋简体" w:eastAsia="方正仿宋简体" w:hAnsi="宋体" w:cs="Times New Roman" w:hint="eastAsia"/>
          <w:sz w:val="32"/>
          <w:szCs w:val="32"/>
        </w:rPr>
        <w:t>牟定县住建局2017年城市公厕新建任务共</w:t>
      </w:r>
      <w:r w:rsidR="00E66E27" w:rsidRPr="00C41852">
        <w:rPr>
          <w:rFonts w:ascii="方正仿宋简体" w:eastAsia="方正仿宋简体" w:hAnsi="宋体" w:cs="Times New Roman" w:hint="eastAsia"/>
          <w:sz w:val="32"/>
          <w:szCs w:val="32"/>
        </w:rPr>
        <w:t>4</w:t>
      </w:r>
      <w:r w:rsidRPr="00C41852">
        <w:rPr>
          <w:rFonts w:ascii="方正仿宋简体" w:eastAsia="方正仿宋简体" w:hAnsi="宋体" w:cs="Times New Roman" w:hint="eastAsia"/>
          <w:sz w:val="32"/>
          <w:szCs w:val="32"/>
        </w:rPr>
        <w:t>个，其中</w:t>
      </w:r>
      <w:r w:rsidR="00E66E27" w:rsidRPr="00C41852">
        <w:rPr>
          <w:rFonts w:ascii="方正仿宋简体" w:eastAsia="方正仿宋简体" w:hAnsi="宋体" w:cs="Times New Roman" w:hint="eastAsia"/>
          <w:sz w:val="32"/>
          <w:szCs w:val="32"/>
        </w:rPr>
        <w:t>：3</w:t>
      </w:r>
      <w:r w:rsidRPr="00C41852">
        <w:rPr>
          <w:rFonts w:ascii="方正仿宋简体" w:eastAsia="方正仿宋简体" w:hAnsi="宋体" w:cs="Times New Roman" w:hint="eastAsia"/>
          <w:sz w:val="32"/>
          <w:szCs w:val="32"/>
        </w:rPr>
        <w:t>个由</w:t>
      </w:r>
      <w:r w:rsidR="00E66E27" w:rsidRPr="00C41852">
        <w:rPr>
          <w:rFonts w:ascii="方正仿宋简体" w:eastAsia="方正仿宋简体" w:hAnsi="宋体" w:cs="Times New Roman" w:hint="eastAsia"/>
          <w:sz w:val="32"/>
          <w:szCs w:val="32"/>
        </w:rPr>
        <w:t>共和镇人民政府使用美丽乡村项目</w:t>
      </w:r>
      <w:r w:rsidRPr="00C41852">
        <w:rPr>
          <w:rFonts w:ascii="方正仿宋简体" w:eastAsia="方正仿宋简体" w:hAnsi="宋体" w:cs="Times New Roman" w:hint="eastAsia"/>
          <w:sz w:val="32"/>
          <w:szCs w:val="32"/>
        </w:rPr>
        <w:t>资金建设，</w:t>
      </w:r>
      <w:r w:rsidR="00E66E27" w:rsidRPr="00C41852">
        <w:rPr>
          <w:rFonts w:ascii="方正仿宋简体" w:eastAsia="方正仿宋简体" w:hAnsi="宋体" w:cs="Times New Roman" w:hint="eastAsia"/>
          <w:sz w:val="32"/>
          <w:szCs w:val="32"/>
        </w:rPr>
        <w:t>另</w:t>
      </w:r>
      <w:proofErr w:type="gramStart"/>
      <w:r w:rsidR="00E66E27" w:rsidRPr="00C41852">
        <w:rPr>
          <w:rFonts w:ascii="方正仿宋简体" w:eastAsia="方正仿宋简体" w:hAnsi="宋体" w:cs="Times New Roman" w:hint="eastAsia"/>
          <w:sz w:val="32"/>
          <w:szCs w:val="32"/>
        </w:rPr>
        <w:t>1</w:t>
      </w:r>
      <w:r w:rsidRPr="00C41852">
        <w:rPr>
          <w:rFonts w:ascii="方正仿宋简体" w:eastAsia="方正仿宋简体" w:hAnsi="宋体" w:cs="Times New Roman" w:hint="eastAsia"/>
          <w:sz w:val="32"/>
          <w:szCs w:val="32"/>
        </w:rPr>
        <w:t>个由住建局</w:t>
      </w:r>
      <w:proofErr w:type="gramEnd"/>
      <w:r w:rsidRPr="00C41852">
        <w:rPr>
          <w:rFonts w:ascii="方正仿宋简体" w:eastAsia="方正仿宋简体" w:hAnsi="宋体" w:cs="Times New Roman" w:hint="eastAsia"/>
          <w:sz w:val="32"/>
          <w:szCs w:val="32"/>
        </w:rPr>
        <w:t>与</w:t>
      </w:r>
      <w:r w:rsidR="008E6136" w:rsidRPr="00C41852">
        <w:rPr>
          <w:rFonts w:ascii="方正仿宋简体" w:eastAsia="方正仿宋简体" w:hAnsi="宋体" w:cs="Times New Roman" w:hint="eastAsia"/>
          <w:sz w:val="32"/>
          <w:szCs w:val="32"/>
        </w:rPr>
        <w:t>云南金诺</w:t>
      </w:r>
      <w:r w:rsidRPr="00C41852">
        <w:rPr>
          <w:rFonts w:ascii="方正仿宋简体" w:eastAsia="方正仿宋简体" w:hAnsi="宋体" w:cs="Times New Roman" w:hint="eastAsia"/>
          <w:sz w:val="32"/>
          <w:szCs w:val="32"/>
        </w:rPr>
        <w:t>房地产</w:t>
      </w:r>
      <w:r w:rsidR="008E6136" w:rsidRPr="00C41852">
        <w:rPr>
          <w:rFonts w:ascii="方正仿宋简体" w:eastAsia="方正仿宋简体" w:hAnsi="宋体" w:cs="Times New Roman" w:hint="eastAsia"/>
          <w:sz w:val="32"/>
          <w:szCs w:val="32"/>
        </w:rPr>
        <w:t>有限</w:t>
      </w:r>
      <w:r w:rsidRPr="00C41852">
        <w:rPr>
          <w:rFonts w:ascii="方正仿宋简体" w:eastAsia="方正仿宋简体" w:hAnsi="宋体" w:cs="Times New Roman" w:hint="eastAsia"/>
          <w:sz w:val="32"/>
          <w:szCs w:val="32"/>
        </w:rPr>
        <w:t>公司合作建设。2018年城市公厕州级补助资金用于2018年左脚</w:t>
      </w:r>
      <w:proofErr w:type="gramStart"/>
      <w:r w:rsidRPr="00C41852">
        <w:rPr>
          <w:rFonts w:ascii="方正仿宋简体" w:eastAsia="方正仿宋简体" w:hAnsi="宋体" w:cs="Times New Roman" w:hint="eastAsia"/>
          <w:sz w:val="32"/>
          <w:szCs w:val="32"/>
        </w:rPr>
        <w:t>舞山城北</w:t>
      </w:r>
      <w:proofErr w:type="gramEnd"/>
      <w:r w:rsidRPr="00C41852">
        <w:rPr>
          <w:rFonts w:ascii="方正仿宋简体" w:eastAsia="方正仿宋简体" w:hAnsi="宋体" w:cs="Times New Roman" w:hint="eastAsia"/>
          <w:sz w:val="32"/>
          <w:szCs w:val="32"/>
        </w:rPr>
        <w:t>干道延长线公厕</w:t>
      </w:r>
      <w:r w:rsidR="00E66E27" w:rsidRPr="00C41852">
        <w:rPr>
          <w:rFonts w:ascii="方正仿宋简体" w:eastAsia="方正仿宋简体" w:hAnsi="宋体" w:cs="Times New Roman" w:hint="eastAsia"/>
          <w:sz w:val="32"/>
          <w:szCs w:val="32"/>
        </w:rPr>
        <w:t>的建设</w:t>
      </w:r>
      <w:r w:rsidRPr="00C41852">
        <w:rPr>
          <w:rFonts w:ascii="方正仿宋简体" w:eastAsia="方正仿宋简体" w:hAnsi="宋体" w:cs="Times New Roman" w:hint="eastAsia"/>
          <w:sz w:val="32"/>
          <w:szCs w:val="32"/>
        </w:rPr>
        <w:t>。</w:t>
      </w:r>
    </w:p>
    <w:p w14:paraId="5E56DF8A" w14:textId="77777777" w:rsidR="00AC7090" w:rsidRPr="007548EC" w:rsidRDefault="00504B21">
      <w:pPr>
        <w:outlineLvl w:val="1"/>
        <w:rPr>
          <w:rFonts w:ascii="方正楷体简体" w:eastAsia="方正楷体简体" w:hAnsi="宋体" w:cs="Times New Roman"/>
          <w:sz w:val="32"/>
          <w:szCs w:val="32"/>
        </w:rPr>
      </w:pPr>
      <w:r>
        <w:rPr>
          <w:rFonts w:ascii="宋体" w:eastAsia="宋体" w:hAnsi="宋体" w:cs="Times New Roman" w:hint="eastAsia"/>
          <w:b/>
          <w:sz w:val="32"/>
          <w:szCs w:val="32"/>
        </w:rPr>
        <w:t xml:space="preserve"> </w:t>
      </w:r>
      <w:r>
        <w:rPr>
          <w:rFonts w:ascii="宋体" w:eastAsia="宋体" w:hAnsi="宋体" w:cs="Times New Roman"/>
          <w:b/>
          <w:sz w:val="32"/>
          <w:szCs w:val="32"/>
        </w:rPr>
        <w:t xml:space="preserve"> </w:t>
      </w:r>
      <w:r w:rsidRPr="007548EC">
        <w:rPr>
          <w:rFonts w:ascii="方正楷体简体" w:eastAsia="方正楷体简体" w:hAnsi="宋体" w:cs="Times New Roman" w:hint="eastAsia"/>
          <w:sz w:val="32"/>
          <w:szCs w:val="32"/>
        </w:rPr>
        <w:t xml:space="preserve"> </w:t>
      </w:r>
      <w:bookmarkStart w:id="9" w:name="_Toc16263546"/>
      <w:r w:rsidRPr="007548EC">
        <w:rPr>
          <w:rFonts w:ascii="方正楷体简体" w:eastAsia="方正楷体简体" w:hAnsi="宋体" w:cs="Times New Roman" w:hint="eastAsia"/>
          <w:sz w:val="32"/>
          <w:szCs w:val="32"/>
        </w:rPr>
        <w:t>（三）项目组织管理</w:t>
      </w:r>
      <w:bookmarkEnd w:id="9"/>
    </w:p>
    <w:p w14:paraId="45CA9E61" w14:textId="77777777" w:rsidR="00AC7090" w:rsidRPr="007548EC" w:rsidRDefault="00504B21">
      <w:pPr>
        <w:rPr>
          <w:rFonts w:ascii="方正仿宋简体" w:eastAsia="方正仿宋简体" w:hAnsi="宋体" w:cs="Times New Roman"/>
          <w:sz w:val="32"/>
          <w:szCs w:val="32"/>
        </w:rPr>
      </w:pPr>
      <w:r>
        <w:rPr>
          <w:rFonts w:ascii="宋体" w:eastAsia="宋体" w:hAnsi="宋体" w:cs="Times New Roman" w:hint="eastAsia"/>
          <w:sz w:val="32"/>
          <w:szCs w:val="32"/>
        </w:rPr>
        <w:t xml:space="preserve"> </w:t>
      </w:r>
      <w:r>
        <w:rPr>
          <w:rFonts w:ascii="宋体" w:eastAsia="宋体" w:hAnsi="宋体" w:cs="Times New Roman"/>
          <w:sz w:val="32"/>
          <w:szCs w:val="32"/>
        </w:rPr>
        <w:t xml:space="preserve">  </w:t>
      </w:r>
      <w:r w:rsidRPr="007548EC">
        <w:rPr>
          <w:rFonts w:ascii="方正仿宋简体" w:eastAsia="方正仿宋简体" w:hAnsi="宋体" w:cs="Times New Roman" w:hint="eastAsia"/>
          <w:sz w:val="32"/>
          <w:szCs w:val="32"/>
        </w:rPr>
        <w:t>为保障和推进全州城市公厕建设项目的顺利实施，及早发挥城市公厕项目效益，规范管理建设项目的各项工作，全</w:t>
      </w:r>
      <w:r w:rsidRPr="007548EC">
        <w:rPr>
          <w:rFonts w:ascii="方正仿宋简体" w:eastAsia="方正仿宋简体" w:hAnsi="宋体" w:cs="Times New Roman" w:hint="eastAsia"/>
          <w:sz w:val="32"/>
          <w:szCs w:val="32"/>
        </w:rPr>
        <w:lastRenderedPageBreak/>
        <w:t>州各县（市）均成立了以各县（市）政府主要领导及各职能部门主要领导为成员的领导小组，安排相关股室及抽调相关人员，负责开展城市公厕建设项目工作。按照项目实施方案组织实施，采取招标或直接发包等方式确定施工单位，并签订相关合同，确保建设项目保质保量按期完成。项目建成后，经竣工验收合格，外包给第三方进行日常的维护和管理。</w:t>
      </w:r>
    </w:p>
    <w:p w14:paraId="092AC2A3" w14:textId="77777777" w:rsidR="00AC7090" w:rsidRPr="007548EC" w:rsidRDefault="00504B21">
      <w:pPr>
        <w:outlineLvl w:val="1"/>
        <w:rPr>
          <w:rFonts w:ascii="方正楷体简体" w:eastAsia="方正楷体简体" w:hAnsi="宋体" w:cs="Times New Roman"/>
          <w:sz w:val="32"/>
          <w:szCs w:val="32"/>
        </w:rPr>
      </w:pPr>
      <w:r>
        <w:rPr>
          <w:rFonts w:ascii="宋体" w:eastAsia="宋体" w:hAnsi="宋体" w:cs="Times New Roman" w:hint="eastAsia"/>
          <w:b/>
          <w:sz w:val="32"/>
          <w:szCs w:val="32"/>
        </w:rPr>
        <w:t xml:space="preserve"> </w:t>
      </w:r>
      <w:r>
        <w:rPr>
          <w:rFonts w:ascii="宋体" w:eastAsia="宋体" w:hAnsi="宋体" w:cs="Times New Roman"/>
          <w:b/>
          <w:sz w:val="32"/>
          <w:szCs w:val="32"/>
        </w:rPr>
        <w:t xml:space="preserve"> </w:t>
      </w:r>
      <w:r w:rsidRPr="007548EC">
        <w:rPr>
          <w:rFonts w:ascii="方正楷体简体" w:eastAsia="方正楷体简体" w:hAnsi="宋体" w:cs="Times New Roman" w:hint="eastAsia"/>
          <w:sz w:val="32"/>
          <w:szCs w:val="32"/>
        </w:rPr>
        <w:t xml:space="preserve"> </w:t>
      </w:r>
      <w:bookmarkStart w:id="10" w:name="_Toc16263547"/>
      <w:r w:rsidRPr="007548EC">
        <w:rPr>
          <w:rFonts w:ascii="方正楷体简体" w:eastAsia="方正楷体简体" w:hAnsi="宋体" w:cs="Times New Roman" w:hint="eastAsia"/>
          <w:sz w:val="32"/>
          <w:szCs w:val="32"/>
        </w:rPr>
        <w:t>（四）项目绩效情况</w:t>
      </w:r>
      <w:bookmarkEnd w:id="10"/>
    </w:p>
    <w:p w14:paraId="21FC5E3F" w14:textId="687FB0A1" w:rsidR="005E1C23" w:rsidRPr="007548EC" w:rsidRDefault="00504B21">
      <w:pPr>
        <w:rPr>
          <w:rFonts w:ascii="方正仿宋简体" w:eastAsia="方正仿宋简体" w:hAnsi="宋体" w:cs="Times New Roman"/>
          <w:sz w:val="32"/>
          <w:szCs w:val="32"/>
        </w:rPr>
      </w:pPr>
      <w:r>
        <w:rPr>
          <w:rFonts w:ascii="宋体" w:eastAsia="宋体" w:hAnsi="宋体" w:cs="Times New Roman" w:hint="eastAsia"/>
          <w:sz w:val="32"/>
          <w:szCs w:val="32"/>
        </w:rPr>
        <w:t xml:space="preserve"> </w:t>
      </w:r>
      <w:r>
        <w:rPr>
          <w:rFonts w:ascii="宋体" w:eastAsia="宋体" w:hAnsi="宋体" w:cs="Times New Roman"/>
          <w:sz w:val="32"/>
          <w:szCs w:val="32"/>
        </w:rPr>
        <w:t xml:space="preserve">  </w:t>
      </w:r>
      <w:r w:rsidR="005E1C23" w:rsidRPr="007548EC">
        <w:rPr>
          <w:rFonts w:ascii="方正仿宋简体" w:eastAsia="方正仿宋简体" w:hAnsi="宋体" w:cs="Times New Roman" w:hint="eastAsia"/>
          <w:sz w:val="32"/>
          <w:szCs w:val="32"/>
        </w:rPr>
        <w:t>截止2018年12月31日，各县（市）已完成2017年城市公厕建设任务，在社会、经济等方面取得</w:t>
      </w:r>
      <w:r w:rsidR="00C17E42" w:rsidRPr="007548EC">
        <w:rPr>
          <w:rFonts w:ascii="方正仿宋简体" w:eastAsia="方正仿宋简体" w:hAnsi="宋体" w:cs="Times New Roman" w:hint="eastAsia"/>
          <w:sz w:val="32"/>
          <w:szCs w:val="32"/>
        </w:rPr>
        <w:t>了</w:t>
      </w:r>
      <w:r w:rsidR="005E1C23" w:rsidRPr="007548EC">
        <w:rPr>
          <w:rFonts w:ascii="方正仿宋简体" w:eastAsia="方正仿宋简体" w:hAnsi="宋体" w:cs="Times New Roman" w:hint="eastAsia"/>
          <w:sz w:val="32"/>
          <w:szCs w:val="32"/>
        </w:rPr>
        <w:t>一定的</w:t>
      </w:r>
      <w:r w:rsidR="00593A2A" w:rsidRPr="007548EC">
        <w:rPr>
          <w:rFonts w:ascii="方正仿宋简体" w:eastAsia="方正仿宋简体" w:hAnsi="宋体" w:cs="Times New Roman" w:hint="eastAsia"/>
          <w:sz w:val="32"/>
          <w:szCs w:val="32"/>
        </w:rPr>
        <w:t>成效</w:t>
      </w:r>
      <w:r w:rsidR="005E1C23" w:rsidRPr="007548EC">
        <w:rPr>
          <w:rFonts w:ascii="方正仿宋简体" w:eastAsia="方正仿宋简体" w:hAnsi="宋体" w:cs="Times New Roman" w:hint="eastAsia"/>
          <w:sz w:val="32"/>
          <w:szCs w:val="32"/>
        </w:rPr>
        <w:t>。</w:t>
      </w:r>
    </w:p>
    <w:p w14:paraId="1EA70D55" w14:textId="69B86329" w:rsidR="001A0B9F" w:rsidRPr="007548EC" w:rsidRDefault="001A0B9F" w:rsidP="005E1C23">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1.社会效益</w:t>
      </w:r>
    </w:p>
    <w:p w14:paraId="24960821" w14:textId="5835564E" w:rsidR="001A0B9F" w:rsidRPr="007548EC" w:rsidRDefault="00504B21" w:rsidP="001A0B9F">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全州各县（市）城市公厕建设项目的实施，完善了城市配套设施建设，</w:t>
      </w:r>
      <w:r w:rsidR="003D6CCC" w:rsidRPr="007548EC">
        <w:rPr>
          <w:rFonts w:ascii="方正仿宋简体" w:eastAsia="方正仿宋简体" w:hAnsi="宋体" w:cs="Times New Roman" w:hint="eastAsia"/>
          <w:sz w:val="32"/>
          <w:szCs w:val="32"/>
        </w:rPr>
        <w:t>有效的解决了“如厕难”的问题，</w:t>
      </w:r>
      <w:r w:rsidRPr="007548EC">
        <w:rPr>
          <w:rFonts w:ascii="方正仿宋简体" w:eastAsia="方正仿宋简体" w:hAnsi="宋体" w:cs="Times New Roman" w:hint="eastAsia"/>
          <w:sz w:val="32"/>
          <w:szCs w:val="32"/>
        </w:rPr>
        <w:t>提升城市公共卫生形象，提升城市文明水平，</w:t>
      </w:r>
      <w:r w:rsidR="003D6CCC" w:rsidRPr="007548EC">
        <w:rPr>
          <w:rFonts w:ascii="方正仿宋简体" w:eastAsia="方正仿宋简体" w:hAnsi="宋体" w:cs="Times New Roman" w:hint="eastAsia"/>
          <w:sz w:val="32"/>
          <w:szCs w:val="32"/>
        </w:rPr>
        <w:t xml:space="preserve">降低了肠道等传染病的发病率，有利的保障了民众的健康，同时也为群众生活、工作、休闲、娱乐和文化交流提供了后勤保障，对改善人居环境起到了长远的影响。 </w:t>
      </w:r>
    </w:p>
    <w:p w14:paraId="0D110149" w14:textId="77777777" w:rsidR="001A0B9F" w:rsidRPr="007548EC" w:rsidRDefault="001A0B9F" w:rsidP="001A0B9F">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2.经济效益</w:t>
      </w:r>
    </w:p>
    <w:p w14:paraId="55EA96E7" w14:textId="7151EB23" w:rsidR="001A0B9F" w:rsidRPr="007548EC" w:rsidRDefault="001A0B9F" w:rsidP="001A0B9F">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全州各县（市）城市公厕建</w:t>
      </w:r>
      <w:r w:rsidR="00541C19" w:rsidRPr="007548EC">
        <w:rPr>
          <w:rFonts w:ascii="方正仿宋简体" w:eastAsia="方正仿宋简体" w:hAnsi="宋体" w:cs="Times New Roman" w:hint="eastAsia"/>
          <w:sz w:val="32"/>
          <w:szCs w:val="32"/>
        </w:rPr>
        <w:t>设项目的实施，对完善城市功能、提升城市建设水平，改善城市投资条件</w:t>
      </w:r>
      <w:r w:rsidR="007B73B0" w:rsidRPr="007548EC">
        <w:rPr>
          <w:rFonts w:ascii="方正仿宋简体" w:eastAsia="方正仿宋简体" w:hAnsi="宋体" w:cs="Times New Roman" w:hint="eastAsia"/>
          <w:sz w:val="32"/>
          <w:szCs w:val="32"/>
        </w:rPr>
        <w:t>，加快小康进程起到了一定</w:t>
      </w:r>
      <w:r w:rsidRPr="007548EC">
        <w:rPr>
          <w:rFonts w:ascii="方正仿宋简体" w:eastAsia="方正仿宋简体" w:hAnsi="宋体" w:cs="Times New Roman" w:hint="eastAsia"/>
          <w:sz w:val="32"/>
          <w:szCs w:val="32"/>
        </w:rPr>
        <w:t>作用。</w:t>
      </w:r>
    </w:p>
    <w:p w14:paraId="25D810C7" w14:textId="77777777" w:rsidR="001A0B9F" w:rsidRPr="007548EC" w:rsidRDefault="001A0B9F" w:rsidP="001A0B9F">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3.可持续影响</w:t>
      </w:r>
    </w:p>
    <w:p w14:paraId="4879A10F" w14:textId="14B424A3" w:rsidR="00AC7090" w:rsidRPr="007548EC" w:rsidRDefault="00504B21" w:rsidP="001A0B9F">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随着各县（市）</w:t>
      </w:r>
      <w:r w:rsidR="00541C19" w:rsidRPr="007548EC">
        <w:rPr>
          <w:rFonts w:ascii="方正仿宋简体" w:eastAsia="方正仿宋简体" w:hAnsi="宋体" w:cs="Times New Roman" w:hint="eastAsia"/>
          <w:sz w:val="32"/>
          <w:szCs w:val="32"/>
        </w:rPr>
        <w:t>城市公厕</w:t>
      </w:r>
      <w:r w:rsidRPr="007548EC">
        <w:rPr>
          <w:rFonts w:ascii="方正仿宋简体" w:eastAsia="方正仿宋简体" w:hAnsi="宋体" w:cs="Times New Roman" w:hint="eastAsia"/>
          <w:sz w:val="32"/>
          <w:szCs w:val="32"/>
        </w:rPr>
        <w:t>建设项目的完成，</w:t>
      </w:r>
      <w:r w:rsidR="007B73B0" w:rsidRPr="007548EC">
        <w:rPr>
          <w:rFonts w:ascii="方正仿宋简体" w:eastAsia="方正仿宋简体" w:hAnsi="宋体" w:cs="Times New Roman" w:hint="eastAsia"/>
          <w:sz w:val="32"/>
          <w:szCs w:val="32"/>
        </w:rPr>
        <w:t>城市公厕的</w:t>
      </w:r>
      <w:r w:rsidR="00CF6C92" w:rsidRPr="007548EC">
        <w:rPr>
          <w:rFonts w:ascii="方正仿宋简体" w:eastAsia="方正仿宋简体" w:hAnsi="宋体" w:cs="Times New Roman" w:hint="eastAsia"/>
          <w:sz w:val="32"/>
          <w:szCs w:val="32"/>
        </w:rPr>
        <w:lastRenderedPageBreak/>
        <w:t>覆盖率逐步上升，</w:t>
      </w:r>
      <w:r w:rsidR="007B73B0" w:rsidRPr="007548EC">
        <w:rPr>
          <w:rFonts w:ascii="方正仿宋简体" w:eastAsia="方正仿宋简体" w:hAnsi="宋体" w:cs="Times New Roman" w:hint="eastAsia"/>
          <w:sz w:val="32"/>
          <w:szCs w:val="32"/>
        </w:rPr>
        <w:t>这</w:t>
      </w:r>
      <w:r w:rsidR="00CF6C92" w:rsidRPr="007548EC">
        <w:rPr>
          <w:rFonts w:ascii="方正仿宋简体" w:eastAsia="方正仿宋简体" w:hAnsi="宋体" w:cs="Times New Roman" w:hint="eastAsia"/>
          <w:sz w:val="32"/>
          <w:szCs w:val="32"/>
        </w:rPr>
        <w:t>不仅是对公共服务体系的完善，也</w:t>
      </w:r>
      <w:r w:rsidR="007B73B0" w:rsidRPr="007548EC">
        <w:rPr>
          <w:rFonts w:ascii="方正仿宋简体" w:eastAsia="方正仿宋简体" w:hAnsi="宋体" w:cs="Times New Roman" w:hint="eastAsia"/>
          <w:sz w:val="32"/>
          <w:szCs w:val="32"/>
        </w:rPr>
        <w:t>是</w:t>
      </w:r>
      <w:r w:rsidRPr="007548EC">
        <w:rPr>
          <w:rFonts w:ascii="方正仿宋简体" w:eastAsia="方正仿宋简体" w:hAnsi="宋体" w:cs="Times New Roman" w:hint="eastAsia"/>
          <w:sz w:val="32"/>
          <w:szCs w:val="32"/>
        </w:rPr>
        <w:t>对实现全州城市经济社会全面协调可持续发展起到了十分重要的作用。</w:t>
      </w:r>
    </w:p>
    <w:p w14:paraId="7D249EFA" w14:textId="77777777" w:rsidR="00AC7090" w:rsidRPr="007548EC" w:rsidRDefault="00504B21">
      <w:pPr>
        <w:outlineLvl w:val="1"/>
        <w:rPr>
          <w:rFonts w:ascii="方正楷体简体" w:eastAsia="方正楷体简体" w:hAnsi="宋体" w:cs="Times New Roman"/>
          <w:sz w:val="32"/>
          <w:szCs w:val="32"/>
        </w:rPr>
      </w:pPr>
      <w:r>
        <w:rPr>
          <w:rFonts w:ascii="宋体" w:eastAsia="宋体" w:hAnsi="宋体" w:cs="Times New Roman" w:hint="eastAsia"/>
          <w:sz w:val="32"/>
          <w:szCs w:val="32"/>
        </w:rPr>
        <w:t xml:space="preserve"> </w:t>
      </w:r>
      <w:r>
        <w:rPr>
          <w:rFonts w:ascii="宋体" w:eastAsia="宋体" w:hAnsi="宋体" w:cs="Times New Roman"/>
          <w:b/>
          <w:sz w:val="32"/>
          <w:szCs w:val="32"/>
        </w:rPr>
        <w:t xml:space="preserve">  </w:t>
      </w:r>
      <w:bookmarkStart w:id="11" w:name="_Toc16263548"/>
      <w:r w:rsidRPr="007548EC">
        <w:rPr>
          <w:rFonts w:ascii="方正楷体简体" w:eastAsia="方正楷体简体" w:hAnsi="宋体" w:cs="Times New Roman" w:hint="eastAsia"/>
          <w:sz w:val="32"/>
          <w:szCs w:val="32"/>
        </w:rPr>
        <w:t>（五）评价得分情况</w:t>
      </w:r>
      <w:bookmarkEnd w:id="11"/>
    </w:p>
    <w:p w14:paraId="00F3D78F" w14:textId="44901C95" w:rsidR="00AC7090" w:rsidRPr="007548EC" w:rsidRDefault="00504B21">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楚雄中大会计师事务所有限公司根据《2018年城市公厕</w:t>
      </w:r>
      <w:r w:rsidR="00D6014C" w:rsidRPr="007548EC">
        <w:rPr>
          <w:rFonts w:ascii="方正仿宋简体" w:eastAsia="方正仿宋简体" w:hAnsi="宋体" w:cs="Times New Roman" w:hint="eastAsia"/>
          <w:sz w:val="32"/>
          <w:szCs w:val="32"/>
        </w:rPr>
        <w:t>州级补助</w:t>
      </w:r>
      <w:r w:rsidRPr="007548EC">
        <w:rPr>
          <w:rFonts w:ascii="方正仿宋简体" w:eastAsia="方正仿宋简体" w:hAnsi="宋体" w:cs="Times New Roman" w:hint="eastAsia"/>
          <w:sz w:val="32"/>
          <w:szCs w:val="32"/>
        </w:rPr>
        <w:t>资金项目绩效评价工作方案和指标体系》的相关要求，在各被评价单位及项目实施单位承诺对所报送材料的真实性、准确性和完整性负责的基础上，对所提供的资料进行了认真审查和现场核查，并进行了打分。</w:t>
      </w:r>
    </w:p>
    <w:p w14:paraId="25A12A72"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1.各县（市）项目评价得分计算公式：</w:t>
      </w:r>
    </w:p>
    <w:p w14:paraId="32E6124F"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县市项目评价得分（100）=∑一级指标分值×权重；</w:t>
      </w:r>
    </w:p>
    <w:p w14:paraId="3F593D33"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 xml:space="preserve">一级指标分值=∑二级指标分值×权重；                                                                                                    </w:t>
      </w:r>
    </w:p>
    <w:p w14:paraId="5D8D9D36"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二级指标分值=∑三级指标分值×权重。</w:t>
      </w:r>
    </w:p>
    <w:p w14:paraId="1CD5144F"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 xml:space="preserve">2.项目绩效评价总体得分计算公式为：     </w:t>
      </w:r>
    </w:p>
    <w:p w14:paraId="3578DF8F"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绩效评价总体得分（满分100分）=全州县(市)13个实施单位项目得分的算术平均数</w:t>
      </w:r>
    </w:p>
    <w:p w14:paraId="79254803"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3.绩效等级</w:t>
      </w:r>
    </w:p>
    <w:p w14:paraId="26489DD7"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根据评价总体得分（满分100分），评价结果分为优、良、中、差四等，根据计算结果的分值，确定评价对象最后达到的绩效等级。</w:t>
      </w:r>
    </w:p>
    <w:p w14:paraId="4ADC1998" w14:textId="77777777" w:rsidR="00AC7090" w:rsidRPr="007548EC" w:rsidRDefault="00504B21">
      <w:pPr>
        <w:spacing w:line="580" w:lineRule="exact"/>
        <w:ind w:rightChars="-73" w:right="-153" w:firstLineChars="1400" w:firstLine="3092"/>
        <w:rPr>
          <w:rFonts w:ascii="方正仿宋简体" w:eastAsia="方正仿宋简体" w:hAnsi="宋体" w:cs="Times New Roman"/>
          <w:b/>
          <w:sz w:val="22"/>
        </w:rPr>
      </w:pPr>
      <w:r w:rsidRPr="007548EC">
        <w:rPr>
          <w:rFonts w:ascii="方正仿宋简体" w:eastAsia="方正仿宋简体" w:hAnsi="宋体" w:cs="Times New Roman" w:hint="eastAsia"/>
          <w:b/>
          <w:sz w:val="22"/>
        </w:rPr>
        <w:t>表3   评价分值档次表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AC7090" w:rsidRPr="007548EC" w14:paraId="04C7174E" w14:textId="77777777">
        <w:trPr>
          <w:trHeight w:val="592"/>
        </w:trPr>
        <w:tc>
          <w:tcPr>
            <w:tcW w:w="1704" w:type="dxa"/>
            <w:vAlign w:val="center"/>
          </w:tcPr>
          <w:p w14:paraId="78CEC9E9"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绩效等级</w:t>
            </w:r>
          </w:p>
        </w:tc>
        <w:tc>
          <w:tcPr>
            <w:tcW w:w="1704" w:type="dxa"/>
            <w:vAlign w:val="center"/>
          </w:tcPr>
          <w:p w14:paraId="3024ECDA"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优</w:t>
            </w:r>
          </w:p>
        </w:tc>
        <w:tc>
          <w:tcPr>
            <w:tcW w:w="1704" w:type="dxa"/>
            <w:vAlign w:val="center"/>
          </w:tcPr>
          <w:p w14:paraId="139F2EC1"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良</w:t>
            </w:r>
          </w:p>
        </w:tc>
        <w:tc>
          <w:tcPr>
            <w:tcW w:w="1705" w:type="dxa"/>
            <w:vAlign w:val="center"/>
          </w:tcPr>
          <w:p w14:paraId="5CD1677F"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中</w:t>
            </w:r>
          </w:p>
        </w:tc>
        <w:tc>
          <w:tcPr>
            <w:tcW w:w="1705" w:type="dxa"/>
            <w:vAlign w:val="center"/>
          </w:tcPr>
          <w:p w14:paraId="687C549E"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差</w:t>
            </w:r>
          </w:p>
        </w:tc>
      </w:tr>
      <w:tr w:rsidR="00AC7090" w:rsidRPr="007548EC" w14:paraId="2568F3F6" w14:textId="77777777">
        <w:trPr>
          <w:trHeight w:val="582"/>
        </w:trPr>
        <w:tc>
          <w:tcPr>
            <w:tcW w:w="1704" w:type="dxa"/>
            <w:vAlign w:val="center"/>
          </w:tcPr>
          <w:p w14:paraId="64D5C002"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lastRenderedPageBreak/>
              <w:t>分值</w:t>
            </w:r>
          </w:p>
        </w:tc>
        <w:tc>
          <w:tcPr>
            <w:tcW w:w="1704" w:type="dxa"/>
            <w:vAlign w:val="center"/>
          </w:tcPr>
          <w:p w14:paraId="77340129"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≥90</w:t>
            </w:r>
          </w:p>
        </w:tc>
        <w:tc>
          <w:tcPr>
            <w:tcW w:w="1704" w:type="dxa"/>
            <w:vAlign w:val="center"/>
          </w:tcPr>
          <w:p w14:paraId="211D8C70"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（90,80</w:t>
            </w:r>
            <w:proofErr w:type="gramStart"/>
            <w:r w:rsidRPr="00E76763">
              <w:rPr>
                <w:rFonts w:ascii="方正仿宋简体" w:eastAsia="方正仿宋简体" w:hAnsi="宋体" w:cs="Times New Roman" w:hint="eastAsia"/>
                <w:sz w:val="22"/>
              </w:rPr>
              <w:t>〕</w:t>
            </w:r>
            <w:proofErr w:type="gramEnd"/>
          </w:p>
        </w:tc>
        <w:tc>
          <w:tcPr>
            <w:tcW w:w="1705" w:type="dxa"/>
            <w:vAlign w:val="center"/>
          </w:tcPr>
          <w:p w14:paraId="05A178FC"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(80,60</w:t>
            </w:r>
            <w:proofErr w:type="gramStart"/>
            <w:r w:rsidRPr="00E76763">
              <w:rPr>
                <w:rFonts w:ascii="方正仿宋简体" w:eastAsia="方正仿宋简体" w:hAnsi="宋体" w:cs="Times New Roman" w:hint="eastAsia"/>
                <w:sz w:val="22"/>
              </w:rPr>
              <w:t>〕</w:t>
            </w:r>
            <w:proofErr w:type="gramEnd"/>
          </w:p>
        </w:tc>
        <w:tc>
          <w:tcPr>
            <w:tcW w:w="1705" w:type="dxa"/>
            <w:vAlign w:val="center"/>
          </w:tcPr>
          <w:p w14:paraId="1EAB1C4A" w14:textId="77777777" w:rsidR="00AC7090" w:rsidRPr="00E76763" w:rsidRDefault="00504B21">
            <w:pPr>
              <w:tabs>
                <w:tab w:val="center" w:pos="4549"/>
              </w:tabs>
              <w:spacing w:line="580" w:lineRule="exact"/>
              <w:ind w:rightChars="-73" w:right="-153"/>
              <w:jc w:val="center"/>
              <w:rPr>
                <w:rFonts w:ascii="方正仿宋简体" w:eastAsia="方正仿宋简体" w:hAnsi="宋体" w:cs="Times New Roman"/>
                <w:sz w:val="22"/>
              </w:rPr>
            </w:pPr>
            <w:r w:rsidRPr="00E76763">
              <w:rPr>
                <w:rFonts w:ascii="方正仿宋简体" w:eastAsia="方正仿宋简体" w:hAnsi="宋体" w:cs="Times New Roman" w:hint="eastAsia"/>
                <w:sz w:val="22"/>
              </w:rPr>
              <w:t>＜60</w:t>
            </w:r>
          </w:p>
        </w:tc>
      </w:tr>
    </w:tbl>
    <w:p w14:paraId="4663FD3B" w14:textId="77777777" w:rsidR="00AC7090" w:rsidRPr="007548EC" w:rsidRDefault="00AC7090">
      <w:pPr>
        <w:ind w:firstLine="640"/>
        <w:rPr>
          <w:rFonts w:ascii="方正仿宋简体" w:eastAsia="方正仿宋简体"/>
        </w:rPr>
      </w:pPr>
    </w:p>
    <w:p w14:paraId="04F6AA9C"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4.此次2018年城市公厕州级补助资金项目绩效评价工作，得到了全州各县（市）住建局及城管局等部门的积极支持和配合，根据上报的相关数据及材料统计，以及对3个县（市）的建设项目抽查，对应2018年城市公厕州级补助资金项目评分标准，最终，绩效评价等级为优，得分</w:t>
      </w:r>
      <w:r w:rsidR="00795A31" w:rsidRPr="007548EC">
        <w:rPr>
          <w:rFonts w:ascii="方正仿宋简体" w:eastAsia="方正仿宋简体" w:hAnsi="宋体" w:cs="Times New Roman" w:hint="eastAsia"/>
          <w:sz w:val="32"/>
          <w:szCs w:val="32"/>
        </w:rPr>
        <w:t>92.47</w:t>
      </w:r>
      <w:r w:rsidRPr="007548EC">
        <w:rPr>
          <w:rFonts w:ascii="方正仿宋简体" w:eastAsia="方正仿宋简体" w:hAnsi="宋体" w:cs="Times New Roman" w:hint="eastAsia"/>
          <w:sz w:val="32"/>
          <w:szCs w:val="32"/>
        </w:rPr>
        <w:t>分。各县（市）评价结果及分值详见下表：</w:t>
      </w:r>
    </w:p>
    <w:p w14:paraId="0C46CA28" w14:textId="77777777" w:rsidR="0020336A" w:rsidRPr="004111BF" w:rsidRDefault="0020336A" w:rsidP="004111BF">
      <w:pPr>
        <w:spacing w:line="240" w:lineRule="atLeast"/>
        <w:ind w:firstLine="641"/>
        <w:jc w:val="center"/>
        <w:rPr>
          <w:rFonts w:ascii="方正仿宋简体" w:eastAsia="方正仿宋简体" w:hAnsi="宋体" w:cs="Times New Roman"/>
          <w:b/>
          <w:sz w:val="10"/>
          <w:szCs w:val="10"/>
        </w:rPr>
      </w:pPr>
    </w:p>
    <w:p w14:paraId="2B898800" w14:textId="01325BBE" w:rsidR="00AC7090" w:rsidRPr="007548EC" w:rsidRDefault="00504B21" w:rsidP="004111BF">
      <w:pPr>
        <w:ind w:firstLine="640"/>
        <w:jc w:val="center"/>
        <w:rPr>
          <w:rFonts w:ascii="方正仿宋简体" w:eastAsia="方正仿宋简体" w:hAnsi="宋体" w:cs="Times New Roman"/>
          <w:b/>
          <w:sz w:val="22"/>
        </w:rPr>
      </w:pPr>
      <w:r w:rsidRPr="007548EC">
        <w:rPr>
          <w:rFonts w:ascii="方正仿宋简体" w:eastAsia="方正仿宋简体" w:hAnsi="宋体" w:cs="Times New Roman" w:hint="eastAsia"/>
          <w:b/>
          <w:sz w:val="22"/>
        </w:rPr>
        <w:t>表4   2018年城市公厕州级补助资金项目市（县）级评分情况表</w:t>
      </w:r>
    </w:p>
    <w:tbl>
      <w:tblPr>
        <w:tblW w:w="8337" w:type="dxa"/>
        <w:tblLayout w:type="fixed"/>
        <w:tblCellMar>
          <w:top w:w="15" w:type="dxa"/>
          <w:left w:w="15" w:type="dxa"/>
          <w:bottom w:w="15" w:type="dxa"/>
          <w:right w:w="15" w:type="dxa"/>
        </w:tblCellMar>
        <w:tblLook w:val="04A0" w:firstRow="1" w:lastRow="0" w:firstColumn="1" w:lastColumn="0" w:noHBand="0" w:noVBand="1"/>
      </w:tblPr>
      <w:tblGrid>
        <w:gridCol w:w="601"/>
        <w:gridCol w:w="1710"/>
        <w:gridCol w:w="1095"/>
        <w:gridCol w:w="1005"/>
        <w:gridCol w:w="1020"/>
        <w:gridCol w:w="1095"/>
        <w:gridCol w:w="1080"/>
        <w:gridCol w:w="731"/>
      </w:tblGrid>
      <w:tr w:rsidR="00AC7090" w:rsidRPr="007548EC" w14:paraId="5847B0B5"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3B2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序号</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D24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名  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296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 xml:space="preserve">项目得分    （标准分）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9AC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项目决策（10分）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B063"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项目管理（50分）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8A5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项目绩效（40分）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587E"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总分      （100分）</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CEE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等次</w:t>
            </w:r>
          </w:p>
        </w:tc>
      </w:tr>
      <w:tr w:rsidR="00AC7090" w:rsidRPr="007548EC" w14:paraId="5B9680A5"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2EC4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B93B"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楚雄市住建局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114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D2F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54F3"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A940"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ADD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677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692364D"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2252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89354"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楚雄市城管局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B38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8D8D"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1A96"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C775"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9A9D"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95.5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3AF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6BB4096"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A172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6257A"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楚雄市开发区综合执法局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8A704"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1B4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FA17"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A2948"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A2B3"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63F3"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96EC49E"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AD23"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C7E4"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双柏县住建局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6E2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7104E"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726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B83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2DE4"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57F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1AD251E1"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9E77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D89B"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牟定县住建局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842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CD50"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6268" w14:textId="77777777" w:rsidR="00AC7090" w:rsidRPr="007548EC" w:rsidRDefault="00D37C4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22C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BF0D" w14:textId="77777777" w:rsidR="00AC7090" w:rsidRPr="007548EC" w:rsidRDefault="00D37C4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89.5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58D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良</w:t>
            </w:r>
          </w:p>
        </w:tc>
      </w:tr>
      <w:tr w:rsidR="00AC7090" w:rsidRPr="007548EC" w14:paraId="39B9BF3D"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BDE70"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1CEC"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南华县住建局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3FF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6D8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C83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 xml:space="preserve">50.00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352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227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95.5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F38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56E1806C"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A534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A0657"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姚安县住建局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03E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CB7E"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8B2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EE20"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24F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95.5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857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C758ABF"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886AD"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373B6"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大姚县住建局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F74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BA8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D046"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DC7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265D"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82C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32E60AD"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BBE5"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196F"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永仁县住建局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779D"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9608"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7C2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0C47"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D72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95.5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11C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01E9891D"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FB51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66DC"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元谋县住建局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A7F0"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8DD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0B6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46.6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8B5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B01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92.1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7B1B"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2AB9E7F0"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DC9E4"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1E0D"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武定县住建局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AA9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5DB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3788"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02E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D925"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503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7BB60992"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3A95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6A6A"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禄丰县住建局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5A9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5D3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2688"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17E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EE36"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92.5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64E9"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2CBA7AE9" w14:textId="77777777">
        <w:trPr>
          <w:trHeight w:val="495"/>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A1875"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0211" w14:textId="77777777" w:rsidR="00AC7090" w:rsidRPr="007548EC" w:rsidRDefault="00504B21">
            <w:pPr>
              <w:widowControl/>
              <w:jc w:val="left"/>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禄丰县城管局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1D8A"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2F65"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FDB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84DC"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35.5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B4AE"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91</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38FF"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r w:rsidR="00AC7090" w:rsidRPr="007548EC" w14:paraId="242BE858" w14:textId="77777777">
        <w:trPr>
          <w:trHeight w:val="495"/>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A0242"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综合平均得分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47A3" w14:textId="77777777" w:rsidR="00AC7090" w:rsidRPr="007548EC" w:rsidRDefault="00AC7090">
            <w:pPr>
              <w:jc w:val="center"/>
              <w:rPr>
                <w:rFonts w:ascii="方正仿宋简体" w:eastAsia="方正仿宋简体" w:hAnsiTheme="minorEastAsia" w:cstheme="minorEastAsia"/>
                <w:color w:val="000000"/>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11C1"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F546" w14:textId="77777777" w:rsidR="00AC7090" w:rsidRPr="007548EC" w:rsidRDefault="003F15D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47</w:t>
            </w:r>
            <w:r w:rsidR="00504B21" w:rsidRPr="007548EC">
              <w:rPr>
                <w:rFonts w:ascii="方正仿宋简体" w:eastAsia="方正仿宋简体" w:hAnsiTheme="minorEastAsia" w:cstheme="minorEastAsia"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684E"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 xml:space="preserve">35.5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4511" w14:textId="77777777" w:rsidR="00AC7090" w:rsidRPr="007548EC" w:rsidRDefault="00795A3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92.47</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50A6" w14:textId="77777777" w:rsidR="00AC7090" w:rsidRPr="007548EC" w:rsidRDefault="00504B21">
            <w:pPr>
              <w:widowControl/>
              <w:jc w:val="center"/>
              <w:textAlignment w:val="center"/>
              <w:rPr>
                <w:rFonts w:ascii="方正仿宋简体" w:eastAsia="方正仿宋简体" w:hAnsiTheme="minorEastAsia" w:cstheme="minorEastAsia"/>
                <w:color w:val="000000"/>
                <w:sz w:val="18"/>
                <w:szCs w:val="18"/>
              </w:rPr>
            </w:pPr>
            <w:r w:rsidRPr="007548EC">
              <w:rPr>
                <w:rFonts w:ascii="方正仿宋简体" w:eastAsia="方正仿宋简体" w:hAnsiTheme="minorEastAsia" w:cstheme="minorEastAsia" w:hint="eastAsia"/>
                <w:color w:val="000000"/>
                <w:kern w:val="0"/>
                <w:sz w:val="18"/>
                <w:szCs w:val="18"/>
                <w:lang w:bidi="ar"/>
              </w:rPr>
              <w:t>优</w:t>
            </w:r>
          </w:p>
        </w:tc>
      </w:tr>
    </w:tbl>
    <w:p w14:paraId="437D2B25" w14:textId="77777777" w:rsidR="00AC7090" w:rsidRPr="007548EC" w:rsidRDefault="00504B21">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lastRenderedPageBreak/>
        <w:t>5.扣分情况说明</w:t>
      </w:r>
    </w:p>
    <w:p w14:paraId="33ED069B" w14:textId="77777777" w:rsidR="00AC7090" w:rsidRPr="007548EC" w:rsidRDefault="00504B21">
      <w:pPr>
        <w:ind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（1）项目管理扣分</w:t>
      </w:r>
    </w:p>
    <w:p w14:paraId="27232BD2" w14:textId="77777777" w:rsidR="00AC7090" w:rsidRPr="007548EC" w:rsidRDefault="00504B21">
      <w:pPr>
        <w:ind w:firstLine="640"/>
        <w:rPr>
          <w:rFonts w:ascii="方正仿宋简体" w:eastAsia="方正仿宋简体" w:hAnsi="宋体" w:cs="Times New Roman"/>
          <w:b/>
          <w:sz w:val="22"/>
        </w:rPr>
      </w:pPr>
      <w:r w:rsidRPr="007548EC">
        <w:rPr>
          <w:rFonts w:ascii="方正仿宋简体" w:eastAsia="方正仿宋简体" w:hAnsi="宋体" w:cs="Times New Roman" w:hint="eastAsia"/>
          <w:b/>
          <w:sz w:val="22"/>
        </w:rPr>
        <w:t>表5   2018年城市公厕州级补助资金绩效评价项目项目管理扣分情况</w:t>
      </w:r>
    </w:p>
    <w:tbl>
      <w:tblPr>
        <w:tblStyle w:val="a7"/>
        <w:tblW w:w="8199" w:type="dxa"/>
        <w:jc w:val="center"/>
        <w:tblLayout w:type="fixed"/>
        <w:tblLook w:val="04A0" w:firstRow="1" w:lastRow="0" w:firstColumn="1" w:lastColumn="0" w:noHBand="0" w:noVBand="1"/>
      </w:tblPr>
      <w:tblGrid>
        <w:gridCol w:w="2127"/>
        <w:gridCol w:w="992"/>
        <w:gridCol w:w="5080"/>
      </w:tblGrid>
      <w:tr w:rsidR="00AC7090" w:rsidRPr="007548EC" w14:paraId="743FE5C2" w14:textId="77777777">
        <w:trPr>
          <w:jc w:val="center"/>
        </w:trPr>
        <w:tc>
          <w:tcPr>
            <w:tcW w:w="2127" w:type="dxa"/>
            <w:vAlign w:val="center"/>
          </w:tcPr>
          <w:p w14:paraId="0B54E405"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实施单位</w:t>
            </w:r>
          </w:p>
        </w:tc>
        <w:tc>
          <w:tcPr>
            <w:tcW w:w="992" w:type="dxa"/>
          </w:tcPr>
          <w:p w14:paraId="52BC474B"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项目管理扣分合计</w:t>
            </w:r>
          </w:p>
        </w:tc>
        <w:tc>
          <w:tcPr>
            <w:tcW w:w="5080" w:type="dxa"/>
            <w:vAlign w:val="center"/>
          </w:tcPr>
          <w:p w14:paraId="1C07D9E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扣分原因</w:t>
            </w:r>
          </w:p>
        </w:tc>
      </w:tr>
      <w:tr w:rsidR="00AC7090" w:rsidRPr="007548EC" w14:paraId="0819EE93" w14:textId="77777777">
        <w:trPr>
          <w:jc w:val="center"/>
        </w:trPr>
        <w:tc>
          <w:tcPr>
            <w:tcW w:w="2127" w:type="dxa"/>
            <w:vAlign w:val="center"/>
          </w:tcPr>
          <w:p w14:paraId="525E381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楚雄市住建局</w:t>
            </w:r>
          </w:p>
        </w:tc>
        <w:tc>
          <w:tcPr>
            <w:tcW w:w="992" w:type="dxa"/>
            <w:vAlign w:val="center"/>
          </w:tcPr>
          <w:p w14:paraId="0399AFEF"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39FF0970"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项目建设招标扣4.5分</w:t>
            </w:r>
          </w:p>
        </w:tc>
      </w:tr>
      <w:tr w:rsidR="00AC7090" w:rsidRPr="007548EC" w14:paraId="7510B998" w14:textId="77777777">
        <w:trPr>
          <w:jc w:val="center"/>
        </w:trPr>
        <w:tc>
          <w:tcPr>
            <w:tcW w:w="2127" w:type="dxa"/>
            <w:vAlign w:val="center"/>
          </w:tcPr>
          <w:p w14:paraId="65E22B8E"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楚雄市开发区综合执法局</w:t>
            </w:r>
          </w:p>
        </w:tc>
        <w:tc>
          <w:tcPr>
            <w:tcW w:w="992" w:type="dxa"/>
            <w:vAlign w:val="center"/>
          </w:tcPr>
          <w:p w14:paraId="30ADE298"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19DAAC4D"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未制定专项资金管理制度扣4.5分</w:t>
            </w:r>
          </w:p>
        </w:tc>
      </w:tr>
      <w:tr w:rsidR="00AC7090" w:rsidRPr="007548EC" w14:paraId="2ABAA953" w14:textId="77777777">
        <w:trPr>
          <w:jc w:val="center"/>
        </w:trPr>
        <w:tc>
          <w:tcPr>
            <w:tcW w:w="2127" w:type="dxa"/>
            <w:vAlign w:val="center"/>
          </w:tcPr>
          <w:p w14:paraId="1DAD0231"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双柏县住建局</w:t>
            </w:r>
          </w:p>
        </w:tc>
        <w:tc>
          <w:tcPr>
            <w:tcW w:w="992" w:type="dxa"/>
            <w:vAlign w:val="center"/>
          </w:tcPr>
          <w:p w14:paraId="1139E2F4"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74C45340"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未制定专项资金管理制度扣4.5分</w:t>
            </w:r>
          </w:p>
        </w:tc>
      </w:tr>
      <w:tr w:rsidR="00AC7090" w:rsidRPr="007548EC" w14:paraId="4409898C" w14:textId="77777777">
        <w:trPr>
          <w:jc w:val="center"/>
        </w:trPr>
        <w:tc>
          <w:tcPr>
            <w:tcW w:w="2127" w:type="dxa"/>
            <w:vAlign w:val="center"/>
          </w:tcPr>
          <w:p w14:paraId="55FE9E5B"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牟定县住建局</w:t>
            </w:r>
          </w:p>
        </w:tc>
        <w:tc>
          <w:tcPr>
            <w:tcW w:w="992" w:type="dxa"/>
            <w:vAlign w:val="center"/>
          </w:tcPr>
          <w:p w14:paraId="240DF4A8" w14:textId="77777777" w:rsidR="00AC7090" w:rsidRPr="007548EC" w:rsidRDefault="00D37C4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6</w:t>
            </w:r>
          </w:p>
        </w:tc>
        <w:tc>
          <w:tcPr>
            <w:tcW w:w="5080" w:type="dxa"/>
            <w:vAlign w:val="center"/>
          </w:tcPr>
          <w:p w14:paraId="466FA494"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项目部分验收扣3分，项目资金未按要求使用扣3分</w:t>
            </w:r>
          </w:p>
        </w:tc>
      </w:tr>
      <w:tr w:rsidR="00AC7090" w:rsidRPr="007548EC" w14:paraId="153CF551" w14:textId="77777777">
        <w:trPr>
          <w:jc w:val="center"/>
        </w:trPr>
        <w:tc>
          <w:tcPr>
            <w:tcW w:w="2127" w:type="dxa"/>
            <w:vAlign w:val="center"/>
          </w:tcPr>
          <w:p w14:paraId="3CEE9A26"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大姚县住建局</w:t>
            </w:r>
          </w:p>
        </w:tc>
        <w:tc>
          <w:tcPr>
            <w:tcW w:w="992" w:type="dxa"/>
            <w:vAlign w:val="center"/>
          </w:tcPr>
          <w:p w14:paraId="289C78ED"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15D7DCC4"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未制定专项资金管理制度扣4.5分</w:t>
            </w:r>
          </w:p>
        </w:tc>
      </w:tr>
      <w:tr w:rsidR="00AC7090" w:rsidRPr="007548EC" w14:paraId="41CF13A1" w14:textId="77777777">
        <w:trPr>
          <w:jc w:val="center"/>
        </w:trPr>
        <w:tc>
          <w:tcPr>
            <w:tcW w:w="2127" w:type="dxa"/>
            <w:vAlign w:val="center"/>
          </w:tcPr>
          <w:p w14:paraId="5E9BDB0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元谋县住建局</w:t>
            </w:r>
          </w:p>
        </w:tc>
        <w:tc>
          <w:tcPr>
            <w:tcW w:w="992" w:type="dxa"/>
            <w:vAlign w:val="center"/>
          </w:tcPr>
          <w:p w14:paraId="1C2F4529"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3.4</w:t>
            </w:r>
          </w:p>
        </w:tc>
        <w:tc>
          <w:tcPr>
            <w:tcW w:w="5080" w:type="dxa"/>
            <w:vAlign w:val="center"/>
          </w:tcPr>
          <w:p w14:paraId="5C7CFBA7"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未成立领导机构小组扣3.4分</w:t>
            </w:r>
          </w:p>
        </w:tc>
      </w:tr>
      <w:tr w:rsidR="00AC7090" w:rsidRPr="007548EC" w14:paraId="776B8B1F" w14:textId="77777777">
        <w:trPr>
          <w:jc w:val="center"/>
        </w:trPr>
        <w:tc>
          <w:tcPr>
            <w:tcW w:w="2127" w:type="dxa"/>
            <w:vAlign w:val="center"/>
          </w:tcPr>
          <w:p w14:paraId="4030D8C9"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武定县住建局</w:t>
            </w:r>
          </w:p>
        </w:tc>
        <w:tc>
          <w:tcPr>
            <w:tcW w:w="992" w:type="dxa"/>
            <w:vAlign w:val="center"/>
          </w:tcPr>
          <w:p w14:paraId="2CF973EF"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78E1544A"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未制定专项资金管理制度扣4.5分</w:t>
            </w:r>
          </w:p>
        </w:tc>
      </w:tr>
      <w:tr w:rsidR="00AC7090" w:rsidRPr="007548EC" w14:paraId="59627E4E" w14:textId="77777777">
        <w:trPr>
          <w:jc w:val="center"/>
        </w:trPr>
        <w:tc>
          <w:tcPr>
            <w:tcW w:w="2127" w:type="dxa"/>
          </w:tcPr>
          <w:p w14:paraId="73C5285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禄丰县住建局</w:t>
            </w:r>
          </w:p>
        </w:tc>
        <w:tc>
          <w:tcPr>
            <w:tcW w:w="992" w:type="dxa"/>
            <w:vAlign w:val="center"/>
          </w:tcPr>
          <w:p w14:paraId="6DAA344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3</w:t>
            </w:r>
          </w:p>
        </w:tc>
        <w:tc>
          <w:tcPr>
            <w:tcW w:w="5080" w:type="dxa"/>
            <w:vAlign w:val="center"/>
          </w:tcPr>
          <w:p w14:paraId="35A36B92"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项目部分验收扣3分</w:t>
            </w:r>
          </w:p>
        </w:tc>
      </w:tr>
      <w:tr w:rsidR="00AC7090" w:rsidRPr="007548EC" w14:paraId="0327DE9A" w14:textId="77777777">
        <w:trPr>
          <w:jc w:val="center"/>
        </w:trPr>
        <w:tc>
          <w:tcPr>
            <w:tcW w:w="2127" w:type="dxa"/>
          </w:tcPr>
          <w:p w14:paraId="32944E01"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禄丰县城管局</w:t>
            </w:r>
          </w:p>
        </w:tc>
        <w:tc>
          <w:tcPr>
            <w:tcW w:w="992" w:type="dxa"/>
            <w:vAlign w:val="center"/>
          </w:tcPr>
          <w:p w14:paraId="7E8143C4"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080" w:type="dxa"/>
            <w:vAlign w:val="center"/>
          </w:tcPr>
          <w:p w14:paraId="4011BA60"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未制定专项资金管理制度扣4.5分</w:t>
            </w:r>
          </w:p>
        </w:tc>
      </w:tr>
    </w:tbl>
    <w:p w14:paraId="2B9378BD" w14:textId="77777777" w:rsidR="00AC7090" w:rsidRPr="007548EC" w:rsidRDefault="00AC7090">
      <w:pPr>
        <w:rPr>
          <w:rFonts w:ascii="方正仿宋简体" w:eastAsia="方正仿宋简体" w:hAnsi="宋体" w:cs="Times New Roman"/>
          <w:sz w:val="18"/>
          <w:szCs w:val="18"/>
        </w:rPr>
      </w:pPr>
    </w:p>
    <w:p w14:paraId="538BA661" w14:textId="77777777" w:rsidR="00AC7090" w:rsidRPr="007548EC" w:rsidRDefault="00504B21">
      <w:pPr>
        <w:ind w:firstLineChars="300" w:firstLine="96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（2）项目绩效扣分</w:t>
      </w:r>
    </w:p>
    <w:p w14:paraId="130485A1" w14:textId="39EE768D" w:rsidR="00AC7090" w:rsidRPr="007548EC" w:rsidRDefault="00504B21" w:rsidP="0020336A">
      <w:pPr>
        <w:ind w:firstLineChars="300" w:firstLine="663"/>
        <w:rPr>
          <w:rFonts w:ascii="方正仿宋简体" w:eastAsia="方正仿宋简体" w:hAnsi="宋体" w:cs="Times New Roman"/>
          <w:b/>
          <w:sz w:val="22"/>
        </w:rPr>
      </w:pPr>
      <w:r w:rsidRPr="007548EC">
        <w:rPr>
          <w:rFonts w:ascii="方正仿宋简体" w:eastAsia="方正仿宋简体" w:hAnsi="宋体" w:cs="Times New Roman" w:hint="eastAsia"/>
          <w:b/>
          <w:sz w:val="22"/>
        </w:rPr>
        <w:t>表6   2018年城市公厕州级补助资金绩效评价</w:t>
      </w:r>
      <w:proofErr w:type="gramStart"/>
      <w:r w:rsidRPr="007548EC">
        <w:rPr>
          <w:rFonts w:ascii="方正仿宋简体" w:eastAsia="方正仿宋简体" w:hAnsi="宋体" w:cs="Times New Roman" w:hint="eastAsia"/>
          <w:b/>
          <w:sz w:val="22"/>
        </w:rPr>
        <w:t>项目项目</w:t>
      </w:r>
      <w:proofErr w:type="gramEnd"/>
      <w:r w:rsidRPr="007548EC">
        <w:rPr>
          <w:rFonts w:ascii="方正仿宋简体" w:eastAsia="方正仿宋简体" w:hAnsi="宋体" w:cs="Times New Roman" w:hint="eastAsia"/>
          <w:b/>
          <w:sz w:val="22"/>
        </w:rPr>
        <w:t>绩效扣分情况</w:t>
      </w:r>
    </w:p>
    <w:tbl>
      <w:tblPr>
        <w:tblStyle w:val="a7"/>
        <w:tblW w:w="8296" w:type="dxa"/>
        <w:tblLayout w:type="fixed"/>
        <w:tblLook w:val="04A0" w:firstRow="1" w:lastRow="0" w:firstColumn="1" w:lastColumn="0" w:noHBand="0" w:noVBand="1"/>
      </w:tblPr>
      <w:tblGrid>
        <w:gridCol w:w="1413"/>
        <w:gridCol w:w="992"/>
        <w:gridCol w:w="5891"/>
      </w:tblGrid>
      <w:tr w:rsidR="00AC7090" w:rsidRPr="007548EC" w14:paraId="06ADB703" w14:textId="77777777">
        <w:tc>
          <w:tcPr>
            <w:tcW w:w="1413" w:type="dxa"/>
            <w:vAlign w:val="center"/>
          </w:tcPr>
          <w:p w14:paraId="2F871D06"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实施单位</w:t>
            </w:r>
          </w:p>
        </w:tc>
        <w:tc>
          <w:tcPr>
            <w:tcW w:w="992" w:type="dxa"/>
          </w:tcPr>
          <w:p w14:paraId="6D71371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项目绩效扣分合计</w:t>
            </w:r>
          </w:p>
        </w:tc>
        <w:tc>
          <w:tcPr>
            <w:tcW w:w="5891" w:type="dxa"/>
            <w:vAlign w:val="center"/>
          </w:tcPr>
          <w:p w14:paraId="2B5C1566"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扣分原因</w:t>
            </w:r>
          </w:p>
        </w:tc>
      </w:tr>
      <w:tr w:rsidR="00AC7090" w:rsidRPr="007548EC" w14:paraId="7111AC2F" w14:textId="77777777">
        <w:tc>
          <w:tcPr>
            <w:tcW w:w="1413" w:type="dxa"/>
            <w:vAlign w:val="center"/>
          </w:tcPr>
          <w:p w14:paraId="5152901B"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楚雄市住建局</w:t>
            </w:r>
          </w:p>
        </w:tc>
        <w:tc>
          <w:tcPr>
            <w:tcW w:w="992" w:type="dxa"/>
            <w:vAlign w:val="center"/>
          </w:tcPr>
          <w:p w14:paraId="676F477A"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33161433"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125B9E00" w14:textId="77777777">
        <w:tc>
          <w:tcPr>
            <w:tcW w:w="1413" w:type="dxa"/>
            <w:vAlign w:val="center"/>
          </w:tcPr>
          <w:p w14:paraId="4E07881A"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楚雄市城管局</w:t>
            </w:r>
          </w:p>
        </w:tc>
        <w:tc>
          <w:tcPr>
            <w:tcW w:w="992" w:type="dxa"/>
            <w:vAlign w:val="center"/>
          </w:tcPr>
          <w:p w14:paraId="11FD1F32"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36A27B29"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45A31DB1" w14:textId="77777777">
        <w:tc>
          <w:tcPr>
            <w:tcW w:w="1413" w:type="dxa"/>
            <w:vAlign w:val="center"/>
          </w:tcPr>
          <w:p w14:paraId="5FC9322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楚雄市开发区综合执法局</w:t>
            </w:r>
          </w:p>
        </w:tc>
        <w:tc>
          <w:tcPr>
            <w:tcW w:w="992" w:type="dxa"/>
            <w:vAlign w:val="center"/>
          </w:tcPr>
          <w:p w14:paraId="4494E472"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1F0CB5B2"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0271261E" w14:textId="77777777">
        <w:tc>
          <w:tcPr>
            <w:tcW w:w="1413" w:type="dxa"/>
            <w:vAlign w:val="center"/>
          </w:tcPr>
          <w:p w14:paraId="1DB6F9B4"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双柏县住建局</w:t>
            </w:r>
          </w:p>
        </w:tc>
        <w:tc>
          <w:tcPr>
            <w:tcW w:w="992" w:type="dxa"/>
            <w:vAlign w:val="center"/>
          </w:tcPr>
          <w:p w14:paraId="0F961F2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0D3697FB"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61DE29A9" w14:textId="77777777">
        <w:tc>
          <w:tcPr>
            <w:tcW w:w="1413" w:type="dxa"/>
            <w:vAlign w:val="center"/>
          </w:tcPr>
          <w:p w14:paraId="49D00DA3"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牟定县住建局</w:t>
            </w:r>
          </w:p>
        </w:tc>
        <w:tc>
          <w:tcPr>
            <w:tcW w:w="992" w:type="dxa"/>
            <w:vAlign w:val="center"/>
          </w:tcPr>
          <w:p w14:paraId="4DA7FDA8"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40BB05E6"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6096A0F2" w14:textId="77777777">
        <w:tc>
          <w:tcPr>
            <w:tcW w:w="1413" w:type="dxa"/>
            <w:vAlign w:val="center"/>
          </w:tcPr>
          <w:p w14:paraId="22F121D2"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南华县住建局</w:t>
            </w:r>
          </w:p>
        </w:tc>
        <w:tc>
          <w:tcPr>
            <w:tcW w:w="992" w:type="dxa"/>
            <w:vAlign w:val="center"/>
          </w:tcPr>
          <w:p w14:paraId="17AB3E92"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1F8C333E"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5313B055" w14:textId="77777777">
        <w:tc>
          <w:tcPr>
            <w:tcW w:w="1413" w:type="dxa"/>
            <w:vAlign w:val="center"/>
          </w:tcPr>
          <w:p w14:paraId="0DA9527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姚安县住建局</w:t>
            </w:r>
          </w:p>
        </w:tc>
        <w:tc>
          <w:tcPr>
            <w:tcW w:w="992" w:type="dxa"/>
            <w:vAlign w:val="center"/>
          </w:tcPr>
          <w:p w14:paraId="33CC4318"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3E36B03C"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69473C03" w14:textId="77777777">
        <w:tc>
          <w:tcPr>
            <w:tcW w:w="1413" w:type="dxa"/>
            <w:vAlign w:val="center"/>
          </w:tcPr>
          <w:p w14:paraId="3560921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大姚县住建局</w:t>
            </w:r>
          </w:p>
        </w:tc>
        <w:tc>
          <w:tcPr>
            <w:tcW w:w="992" w:type="dxa"/>
            <w:vAlign w:val="center"/>
          </w:tcPr>
          <w:p w14:paraId="54D1FEDB"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172B0ABA"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69C26EA0" w14:textId="77777777">
        <w:tc>
          <w:tcPr>
            <w:tcW w:w="1413" w:type="dxa"/>
            <w:vAlign w:val="center"/>
          </w:tcPr>
          <w:p w14:paraId="6CD6330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永仁县住建局</w:t>
            </w:r>
          </w:p>
        </w:tc>
        <w:tc>
          <w:tcPr>
            <w:tcW w:w="992" w:type="dxa"/>
            <w:vAlign w:val="center"/>
          </w:tcPr>
          <w:p w14:paraId="706F872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019FC7D9"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7703629F" w14:textId="77777777">
        <w:tc>
          <w:tcPr>
            <w:tcW w:w="1413" w:type="dxa"/>
            <w:vAlign w:val="center"/>
          </w:tcPr>
          <w:p w14:paraId="631AE310"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元谋县住建局</w:t>
            </w:r>
          </w:p>
        </w:tc>
        <w:tc>
          <w:tcPr>
            <w:tcW w:w="992" w:type="dxa"/>
            <w:vAlign w:val="center"/>
          </w:tcPr>
          <w:p w14:paraId="1985DA8B"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3F1DD865"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w:t>
            </w:r>
            <w:r w:rsidRPr="007548EC">
              <w:rPr>
                <w:rFonts w:ascii="方正仿宋简体" w:eastAsia="方正仿宋简体" w:hAnsi="宋体" w:cs="Times New Roman" w:hint="eastAsia"/>
                <w:sz w:val="18"/>
                <w:szCs w:val="18"/>
              </w:rPr>
              <w:lastRenderedPageBreak/>
              <w:t>可持续影响扣1.5分</w:t>
            </w:r>
          </w:p>
        </w:tc>
      </w:tr>
      <w:tr w:rsidR="00AC7090" w:rsidRPr="007548EC" w14:paraId="01268295" w14:textId="77777777">
        <w:tc>
          <w:tcPr>
            <w:tcW w:w="1413" w:type="dxa"/>
            <w:vAlign w:val="center"/>
          </w:tcPr>
          <w:p w14:paraId="57EB55F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lastRenderedPageBreak/>
              <w:t>牟定县住建局</w:t>
            </w:r>
          </w:p>
        </w:tc>
        <w:tc>
          <w:tcPr>
            <w:tcW w:w="992" w:type="dxa"/>
            <w:vAlign w:val="center"/>
          </w:tcPr>
          <w:p w14:paraId="7A4E97DC"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3424C1AB"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78257F74" w14:textId="77777777">
        <w:tc>
          <w:tcPr>
            <w:tcW w:w="1413" w:type="dxa"/>
            <w:vAlign w:val="center"/>
          </w:tcPr>
          <w:p w14:paraId="3D6C5037"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禄丰县住建局</w:t>
            </w:r>
          </w:p>
        </w:tc>
        <w:tc>
          <w:tcPr>
            <w:tcW w:w="992" w:type="dxa"/>
            <w:vAlign w:val="center"/>
          </w:tcPr>
          <w:p w14:paraId="7F4E2FC2"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758B32B7"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r w:rsidR="00AC7090" w:rsidRPr="007548EC" w14:paraId="56D2AA46" w14:textId="77777777">
        <w:tc>
          <w:tcPr>
            <w:tcW w:w="1413" w:type="dxa"/>
            <w:vAlign w:val="center"/>
          </w:tcPr>
          <w:p w14:paraId="51977169"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禄丰县城管局</w:t>
            </w:r>
          </w:p>
        </w:tc>
        <w:tc>
          <w:tcPr>
            <w:tcW w:w="992" w:type="dxa"/>
            <w:vAlign w:val="center"/>
          </w:tcPr>
          <w:p w14:paraId="39E6B51E" w14:textId="77777777" w:rsidR="00AC7090" w:rsidRPr="007548EC" w:rsidRDefault="00504B21">
            <w:pPr>
              <w:jc w:val="cente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4.5</w:t>
            </w:r>
          </w:p>
        </w:tc>
        <w:tc>
          <w:tcPr>
            <w:tcW w:w="5891" w:type="dxa"/>
          </w:tcPr>
          <w:p w14:paraId="62BF0FEC" w14:textId="77777777" w:rsidR="00AC7090" w:rsidRPr="007548EC" w:rsidRDefault="00504B21">
            <w:pPr>
              <w:rPr>
                <w:rFonts w:ascii="方正仿宋简体" w:eastAsia="方正仿宋简体" w:hAnsi="宋体" w:cs="Times New Roman"/>
                <w:sz w:val="18"/>
                <w:szCs w:val="18"/>
              </w:rPr>
            </w:pPr>
            <w:r w:rsidRPr="007548EC">
              <w:rPr>
                <w:rFonts w:ascii="方正仿宋简体" w:eastAsia="方正仿宋简体" w:hAnsi="宋体" w:cs="Times New Roman" w:hint="eastAsia"/>
                <w:sz w:val="18"/>
                <w:szCs w:val="18"/>
              </w:rPr>
              <w:t>项目实施的社会效益扣1分，项目实施的经济效益扣2分，项目实施的可持续影响扣1.5分</w:t>
            </w:r>
          </w:p>
        </w:tc>
      </w:tr>
    </w:tbl>
    <w:p w14:paraId="6ADB1B97" w14:textId="77777777" w:rsidR="00AC7090" w:rsidRDefault="00AC7090">
      <w:pPr>
        <w:ind w:firstLineChars="300" w:firstLine="960"/>
        <w:rPr>
          <w:rFonts w:ascii="宋体" w:eastAsia="宋体" w:hAnsi="宋体" w:cs="Times New Roman"/>
          <w:sz w:val="32"/>
          <w:szCs w:val="32"/>
        </w:rPr>
      </w:pPr>
    </w:p>
    <w:p w14:paraId="72BE59BA" w14:textId="77777777" w:rsidR="00AC7090" w:rsidRPr="007548EC" w:rsidRDefault="00504B21">
      <w:pPr>
        <w:ind w:firstLineChars="300" w:firstLine="964"/>
        <w:outlineLvl w:val="0"/>
        <w:rPr>
          <w:rFonts w:ascii="方正黑体简体" w:eastAsia="方正黑体简体" w:hAnsi="宋体" w:cs="Times New Roman"/>
          <w:b/>
          <w:sz w:val="32"/>
          <w:szCs w:val="32"/>
        </w:rPr>
      </w:pPr>
      <w:bookmarkStart w:id="12" w:name="_Toc16263549"/>
      <w:r w:rsidRPr="007548EC">
        <w:rPr>
          <w:rFonts w:ascii="方正黑体简体" w:eastAsia="方正黑体简体" w:hAnsi="宋体" w:cs="Times New Roman" w:hint="eastAsia"/>
          <w:b/>
          <w:sz w:val="32"/>
          <w:szCs w:val="32"/>
        </w:rPr>
        <w:t>四、主要做法和经验</w:t>
      </w:r>
      <w:bookmarkEnd w:id="12"/>
    </w:p>
    <w:p w14:paraId="0B8527BD" w14:textId="77777777" w:rsidR="00AC7090" w:rsidRPr="007548EC" w:rsidRDefault="00504B21">
      <w:pPr>
        <w:ind w:firstLineChars="300" w:firstLine="960"/>
        <w:outlineLvl w:val="1"/>
        <w:rPr>
          <w:rFonts w:ascii="方正楷体简体" w:eastAsia="方正楷体简体" w:hAnsi="宋体" w:cs="Times New Roman"/>
          <w:sz w:val="32"/>
          <w:szCs w:val="32"/>
        </w:rPr>
      </w:pPr>
      <w:bookmarkStart w:id="13" w:name="_Toc16263550"/>
      <w:r w:rsidRPr="007548EC">
        <w:rPr>
          <w:rFonts w:ascii="方正楷体简体" w:eastAsia="方正楷体简体" w:hAnsi="宋体" w:cs="Times New Roman" w:hint="eastAsia"/>
          <w:sz w:val="32"/>
          <w:szCs w:val="32"/>
        </w:rPr>
        <w:t>（一）各级领导高度重视，明确职责</w:t>
      </w:r>
      <w:bookmarkEnd w:id="13"/>
    </w:p>
    <w:p w14:paraId="0E52382F" w14:textId="77777777" w:rsidR="00AC7090" w:rsidRPr="007548EC" w:rsidRDefault="00504B21">
      <w:pPr>
        <w:ind w:firstLineChars="300" w:firstLine="96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楚雄州人民政府高度重视城市公厕建设项目，各县（市）按照要求成立了以县级主要领导牵头的领导小组，明确项目建设工作的组织机构和人员，各司其职，通力合作，完善管理措施，组织协调安排开展城市公厕新建以及改扩建工作，对项目建设进行协调和指导监督，确保了项目的顺利实施。</w:t>
      </w:r>
    </w:p>
    <w:p w14:paraId="0342113C" w14:textId="77777777" w:rsidR="00AC7090" w:rsidRPr="007548EC" w:rsidRDefault="00504B21">
      <w:pPr>
        <w:ind w:firstLineChars="200" w:firstLine="640"/>
        <w:outlineLvl w:val="1"/>
        <w:rPr>
          <w:rFonts w:ascii="方正楷体简体" w:eastAsia="方正楷体简体" w:hAnsi="宋体" w:cs="Times New Roman"/>
          <w:sz w:val="32"/>
          <w:szCs w:val="32"/>
        </w:rPr>
      </w:pPr>
      <w:bookmarkStart w:id="14" w:name="_Toc16263551"/>
      <w:r w:rsidRPr="007548EC">
        <w:rPr>
          <w:rFonts w:ascii="方正楷体简体" w:eastAsia="方正楷体简体" w:hAnsi="宋体" w:cs="Times New Roman" w:hint="eastAsia"/>
          <w:sz w:val="32"/>
          <w:szCs w:val="32"/>
        </w:rPr>
        <w:t>（二）资金监管力度大，确保项目资金专款专用</w:t>
      </w:r>
      <w:bookmarkEnd w:id="14"/>
    </w:p>
    <w:p w14:paraId="189BDA14" w14:textId="77777777" w:rsidR="00AC7090" w:rsidRPr="007548EC" w:rsidRDefault="00504B21">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各项</w:t>
      </w:r>
      <w:proofErr w:type="gramStart"/>
      <w:r w:rsidRPr="007548EC">
        <w:rPr>
          <w:rFonts w:ascii="方正仿宋简体" w:eastAsia="方正仿宋简体" w:hAnsi="宋体" w:cs="Times New Roman" w:hint="eastAsia"/>
          <w:sz w:val="32"/>
          <w:szCs w:val="32"/>
        </w:rPr>
        <w:t>目实施</w:t>
      </w:r>
      <w:proofErr w:type="gramEnd"/>
      <w:r w:rsidRPr="007548EC">
        <w:rPr>
          <w:rFonts w:ascii="方正仿宋简体" w:eastAsia="方正仿宋简体" w:hAnsi="宋体" w:cs="Times New Roman" w:hint="eastAsia"/>
          <w:sz w:val="32"/>
          <w:szCs w:val="32"/>
        </w:rPr>
        <w:t>单位的财务工作由单位主要领导统一管理，财务管理实行请示汇报制度，一切财务收支活动由财务部门集中统一管理，统筹安排，项目资金严格按程序、按进度拨付和使用，每一笔资金支出都经过层层审批，确保项目资金的使用规范和专款专用。</w:t>
      </w:r>
    </w:p>
    <w:p w14:paraId="2E09FC59" w14:textId="77777777" w:rsidR="00AC7090" w:rsidRPr="007548EC" w:rsidRDefault="00504B21">
      <w:pPr>
        <w:ind w:firstLineChars="200" w:firstLine="640"/>
        <w:outlineLvl w:val="1"/>
        <w:rPr>
          <w:rFonts w:ascii="方正楷体简体" w:eastAsia="方正楷体简体" w:hAnsi="宋体" w:cs="Times New Roman"/>
          <w:sz w:val="32"/>
          <w:szCs w:val="32"/>
        </w:rPr>
      </w:pPr>
      <w:bookmarkStart w:id="15" w:name="_Toc16263552"/>
      <w:r w:rsidRPr="007548EC">
        <w:rPr>
          <w:rFonts w:ascii="方正楷体简体" w:eastAsia="方正楷体简体" w:hAnsi="宋体" w:cs="Times New Roman" w:hint="eastAsia"/>
          <w:sz w:val="32"/>
          <w:szCs w:val="32"/>
        </w:rPr>
        <w:t>（三）项目管理规范化，严格监督检查</w:t>
      </w:r>
      <w:bookmarkEnd w:id="15"/>
    </w:p>
    <w:p w14:paraId="5022ACF6" w14:textId="77777777" w:rsidR="00AC7090" w:rsidRPr="007548EC" w:rsidRDefault="00504B21">
      <w:pPr>
        <w:ind w:firstLineChars="200" w:firstLine="640"/>
        <w:rPr>
          <w:rFonts w:ascii="方正仿宋简体" w:eastAsia="方正仿宋简体" w:hAnsi="宋体" w:cs="Times New Roman"/>
          <w:sz w:val="32"/>
          <w:szCs w:val="32"/>
        </w:rPr>
      </w:pPr>
      <w:r w:rsidRPr="007548EC">
        <w:rPr>
          <w:rFonts w:ascii="方正仿宋简体" w:eastAsia="方正仿宋简体" w:hAnsi="宋体" w:cs="Times New Roman" w:hint="eastAsia"/>
          <w:sz w:val="32"/>
          <w:szCs w:val="32"/>
        </w:rPr>
        <w:t>在项目实施过程中，严抓质量，严格进行监督检查，对实施中的问题及时发现及时解决，确保项目的顺利进行。对</w:t>
      </w:r>
      <w:r w:rsidRPr="007548EC">
        <w:rPr>
          <w:rFonts w:ascii="方正仿宋简体" w:eastAsia="方正仿宋简体" w:hAnsi="宋体" w:cs="Times New Roman" w:hint="eastAsia"/>
          <w:sz w:val="32"/>
          <w:szCs w:val="32"/>
        </w:rPr>
        <w:lastRenderedPageBreak/>
        <w:t>公厕进行信息采集，强化新建公厕的管理。对完工项目，成立验收小组进行验收，确保项目严格按照标准进行建设。</w:t>
      </w:r>
    </w:p>
    <w:p w14:paraId="5D522FE8" w14:textId="77777777" w:rsidR="00AC7090" w:rsidRPr="007548EC" w:rsidRDefault="00504B21">
      <w:pPr>
        <w:ind w:firstLineChars="200" w:firstLine="643"/>
        <w:outlineLvl w:val="0"/>
        <w:rPr>
          <w:rFonts w:ascii="方正黑体简体" w:eastAsia="方正黑体简体" w:hAnsi="宋体" w:cs="Times New Roman"/>
          <w:b/>
          <w:sz w:val="32"/>
          <w:szCs w:val="32"/>
        </w:rPr>
      </w:pPr>
      <w:bookmarkStart w:id="16" w:name="_Toc16263553"/>
      <w:r w:rsidRPr="007548EC">
        <w:rPr>
          <w:rFonts w:ascii="方正黑体简体" w:eastAsia="方正黑体简体" w:hAnsi="宋体" w:cs="Times New Roman" w:hint="eastAsia"/>
          <w:b/>
          <w:sz w:val="32"/>
          <w:szCs w:val="32"/>
        </w:rPr>
        <w:t>五、存在的主要问题和建议</w:t>
      </w:r>
      <w:bookmarkEnd w:id="16"/>
    </w:p>
    <w:p w14:paraId="3504CF9E" w14:textId="77777777" w:rsidR="00AC7090" w:rsidRPr="007548EC" w:rsidRDefault="00504B21">
      <w:pPr>
        <w:ind w:firstLineChars="200" w:firstLine="640"/>
        <w:outlineLvl w:val="1"/>
        <w:rPr>
          <w:rFonts w:ascii="方正楷体简体" w:eastAsia="方正楷体简体" w:hAnsi="宋体" w:cs="Times New Roman"/>
          <w:sz w:val="32"/>
          <w:szCs w:val="32"/>
        </w:rPr>
      </w:pPr>
      <w:bookmarkStart w:id="17" w:name="_Toc16263554"/>
      <w:r w:rsidRPr="007548EC">
        <w:rPr>
          <w:rFonts w:ascii="方正楷体简体" w:eastAsia="方正楷体简体" w:hAnsi="宋体" w:cs="Times New Roman" w:hint="eastAsia"/>
          <w:sz w:val="32"/>
          <w:szCs w:val="32"/>
        </w:rPr>
        <w:t>（一）存在的主要问题</w:t>
      </w:r>
      <w:bookmarkEnd w:id="17"/>
    </w:p>
    <w:p w14:paraId="149DAF4D" w14:textId="77777777" w:rsidR="00AC7090" w:rsidRPr="00852292" w:rsidRDefault="00504B21">
      <w:pPr>
        <w:ind w:firstLineChars="200"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2018年楚雄</w:t>
      </w:r>
      <w:proofErr w:type="gramStart"/>
      <w:r w:rsidRPr="00852292">
        <w:rPr>
          <w:rFonts w:ascii="方正仿宋简体" w:eastAsia="方正仿宋简体" w:hAnsi="宋体" w:cs="Times New Roman" w:hint="eastAsia"/>
          <w:sz w:val="32"/>
          <w:szCs w:val="32"/>
        </w:rPr>
        <w:t>州城市</w:t>
      </w:r>
      <w:proofErr w:type="gramEnd"/>
      <w:r w:rsidRPr="00852292">
        <w:rPr>
          <w:rFonts w:ascii="方正仿宋简体" w:eastAsia="方正仿宋简体" w:hAnsi="宋体" w:cs="Times New Roman" w:hint="eastAsia"/>
          <w:sz w:val="32"/>
          <w:szCs w:val="32"/>
        </w:rPr>
        <w:t>公厕建设项目的实施取得了一定的成效，但也存在着一些问题：</w:t>
      </w:r>
    </w:p>
    <w:p w14:paraId="005ADAB8"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1.项目选址困难，影响项目完成效率</w:t>
      </w:r>
    </w:p>
    <w:p w14:paraId="38856BBB"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过去城市规划布局不完善，城市建设没有同步配套足够公厕，目前部分新建公厕只能在已建成基础设施区域内进行选址，但周边居民往往排斥公厕建盖在住宅区旁，导致公厕用地落实困难，有的公厕最终无法按原计划落地建设，影响项目实施进度。还有部分公厕选址不合理，完工投入使用后不久就因棚户区改造而拆除，浪费了大量的人力物力。</w:t>
      </w:r>
    </w:p>
    <w:p w14:paraId="7182C930"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2.项目资金下达与项目实施间隔时间长</w:t>
      </w:r>
    </w:p>
    <w:p w14:paraId="416D2003"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每年财政下达的城市公厕补助资金用于支付前一年的实施项目，由于城市公厕建设周期短，而资金下达间隔时间过长，造成建设资金兑付紧张，导致资金不能按期支付承建单位。</w:t>
      </w:r>
    </w:p>
    <w:p w14:paraId="1271EA62" w14:textId="77777777" w:rsidR="00AC7090" w:rsidRPr="00852292" w:rsidRDefault="00504B21">
      <w:pPr>
        <w:ind w:firstLine="641"/>
        <w:outlineLvl w:val="1"/>
        <w:rPr>
          <w:rFonts w:ascii="方正楷体简体" w:eastAsia="方正楷体简体" w:hAnsi="宋体" w:cs="Times New Roman"/>
          <w:sz w:val="32"/>
          <w:szCs w:val="32"/>
        </w:rPr>
      </w:pPr>
      <w:bookmarkStart w:id="18" w:name="_Toc16263555"/>
      <w:r w:rsidRPr="00852292">
        <w:rPr>
          <w:rFonts w:ascii="方正楷体简体" w:eastAsia="方正楷体简体" w:hAnsi="宋体" w:cs="Times New Roman" w:hint="eastAsia"/>
          <w:sz w:val="32"/>
          <w:szCs w:val="32"/>
        </w:rPr>
        <w:t>（二）相关建议</w:t>
      </w:r>
      <w:bookmarkEnd w:id="18"/>
    </w:p>
    <w:p w14:paraId="37397C88"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针对上述存在的问题，我们提出如下建议：</w:t>
      </w:r>
    </w:p>
    <w:p w14:paraId="336B3976"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1.建议各县（市）城市建设相关部门统筹协调，合理规划公厕选址，降低因选址用地等因素影响整个工程的实施进</w:t>
      </w:r>
      <w:r w:rsidRPr="00852292">
        <w:rPr>
          <w:rFonts w:ascii="方正仿宋简体" w:eastAsia="方正仿宋简体" w:hAnsi="宋体" w:cs="Times New Roman" w:hint="eastAsia"/>
          <w:sz w:val="32"/>
          <w:szCs w:val="32"/>
        </w:rPr>
        <w:lastRenderedPageBreak/>
        <w:t>度，也避免因政策等原因造成新建城市公厕的拆除，减少资金与人力不必要的损失。</w:t>
      </w:r>
    </w:p>
    <w:p w14:paraId="3388255B"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2.建议各县（市）、各级相关部门加强人民群众对“厕所革命”意义认知的宣传力度，了解城市公厕建设工作的重要性，加强群众参与公厕建设改造的积极性、主动性，改变人民群众对厕所“避之不及”的观念，提高群众卫生文明的意识。</w:t>
      </w:r>
    </w:p>
    <w:p w14:paraId="090DE476"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3.建议各级财政部门缩短资金下达与项目实施的时间间隔，同时各县（市）应充分发挥城市公厕建设专项补助资金的引导效益，鼓励和引导社会资本参与城市公厕项目建设和运营，加大对城市公厕的后续维护和管理。</w:t>
      </w:r>
    </w:p>
    <w:p w14:paraId="75023285" w14:textId="77777777" w:rsidR="00AC7090" w:rsidRPr="00852292" w:rsidRDefault="00504B21">
      <w:pPr>
        <w:ind w:firstLine="641"/>
        <w:outlineLvl w:val="0"/>
        <w:rPr>
          <w:rFonts w:ascii="方正黑体简体" w:eastAsia="方正黑体简体" w:hAnsi="宋体" w:cs="Times New Roman"/>
          <w:b/>
          <w:sz w:val="32"/>
          <w:szCs w:val="32"/>
        </w:rPr>
      </w:pPr>
      <w:bookmarkStart w:id="19" w:name="_Toc16263556"/>
      <w:r w:rsidRPr="00852292">
        <w:rPr>
          <w:rFonts w:ascii="方正黑体简体" w:eastAsia="方正黑体简体" w:hAnsi="宋体" w:cs="Times New Roman" w:hint="eastAsia"/>
          <w:b/>
          <w:sz w:val="32"/>
          <w:szCs w:val="32"/>
        </w:rPr>
        <w:t>六、评价责任</w:t>
      </w:r>
      <w:bookmarkEnd w:id="19"/>
    </w:p>
    <w:p w14:paraId="7059063C" w14:textId="77777777" w:rsidR="00AC7090" w:rsidRPr="00852292" w:rsidRDefault="00504B21">
      <w:pPr>
        <w:ind w:firstLine="640"/>
        <w:rPr>
          <w:rFonts w:ascii="方正仿宋简体" w:eastAsia="方正仿宋简体" w:hAnsi="宋体" w:cs="Times New Roman"/>
          <w:sz w:val="32"/>
          <w:szCs w:val="32"/>
        </w:rPr>
      </w:pPr>
      <w:proofErr w:type="gramStart"/>
      <w:r w:rsidRPr="00852292">
        <w:rPr>
          <w:rFonts w:ascii="方正仿宋简体" w:eastAsia="方正仿宋简体" w:hAnsi="宋体" w:cs="Times New Roman" w:hint="eastAsia"/>
          <w:sz w:val="32"/>
          <w:szCs w:val="32"/>
        </w:rPr>
        <w:t>本评价</w:t>
      </w:r>
      <w:proofErr w:type="gramEnd"/>
      <w:r w:rsidRPr="00852292">
        <w:rPr>
          <w:rFonts w:ascii="方正仿宋简体" w:eastAsia="方正仿宋简体" w:hAnsi="宋体" w:cs="Times New Roman" w:hint="eastAsia"/>
          <w:sz w:val="32"/>
          <w:szCs w:val="32"/>
        </w:rPr>
        <w:t>结果依据评价客体提供的各项基础资料，运用规定的评价方法，评价工作组保证本次评价工作全过程的公正和公平，各项评价基础资料的真实性与完整性</w:t>
      </w:r>
      <w:proofErr w:type="gramStart"/>
      <w:r w:rsidRPr="00852292">
        <w:rPr>
          <w:rFonts w:ascii="方正仿宋简体" w:eastAsia="方正仿宋简体" w:hAnsi="宋体" w:cs="Times New Roman" w:hint="eastAsia"/>
          <w:sz w:val="32"/>
          <w:szCs w:val="32"/>
        </w:rPr>
        <w:t>由评价</w:t>
      </w:r>
      <w:proofErr w:type="gramEnd"/>
      <w:r w:rsidRPr="00852292">
        <w:rPr>
          <w:rFonts w:ascii="方正仿宋简体" w:eastAsia="方正仿宋简体" w:hAnsi="宋体" w:cs="Times New Roman" w:hint="eastAsia"/>
          <w:sz w:val="32"/>
          <w:szCs w:val="32"/>
        </w:rPr>
        <w:t>客体负责。未经评价组织机构同意，任何单位和个人不得将</w:t>
      </w:r>
      <w:proofErr w:type="gramStart"/>
      <w:r w:rsidRPr="00852292">
        <w:rPr>
          <w:rFonts w:ascii="方正仿宋简体" w:eastAsia="方正仿宋简体" w:hAnsi="宋体" w:cs="Times New Roman" w:hint="eastAsia"/>
          <w:sz w:val="32"/>
          <w:szCs w:val="32"/>
        </w:rPr>
        <w:t>本评价</w:t>
      </w:r>
      <w:proofErr w:type="gramEnd"/>
      <w:r w:rsidRPr="00852292">
        <w:rPr>
          <w:rFonts w:ascii="方正仿宋简体" w:eastAsia="方正仿宋简体" w:hAnsi="宋体" w:cs="Times New Roman" w:hint="eastAsia"/>
          <w:sz w:val="32"/>
          <w:szCs w:val="32"/>
        </w:rPr>
        <w:t>结果对外公布。</w:t>
      </w:r>
    </w:p>
    <w:p w14:paraId="2251179F" w14:textId="77777777" w:rsidR="00AC7090" w:rsidRPr="00852292" w:rsidRDefault="00504B21">
      <w:pPr>
        <w:ind w:firstLine="641"/>
        <w:outlineLvl w:val="0"/>
        <w:rPr>
          <w:rFonts w:ascii="方正黑体简体" w:eastAsia="方正黑体简体" w:hAnsi="宋体" w:cs="Times New Roman"/>
          <w:b/>
          <w:sz w:val="32"/>
          <w:szCs w:val="32"/>
        </w:rPr>
      </w:pPr>
      <w:bookmarkStart w:id="20" w:name="_Toc16263557"/>
      <w:r w:rsidRPr="00852292">
        <w:rPr>
          <w:rFonts w:ascii="方正黑体简体" w:eastAsia="方正黑体简体" w:hAnsi="宋体" w:cs="Times New Roman" w:hint="eastAsia"/>
          <w:b/>
          <w:sz w:val="32"/>
          <w:szCs w:val="32"/>
        </w:rPr>
        <w:t>七、评价单位工作组人员签字</w:t>
      </w:r>
      <w:bookmarkEnd w:id="20"/>
    </w:p>
    <w:p w14:paraId="1C03F0ED" w14:textId="77777777" w:rsidR="00AC7090" w:rsidRDefault="00AC7090">
      <w:pPr>
        <w:ind w:firstLine="640"/>
        <w:rPr>
          <w:rFonts w:ascii="宋体" w:eastAsia="宋体" w:hAnsi="宋体" w:cs="Times New Roman"/>
          <w:sz w:val="32"/>
          <w:szCs w:val="32"/>
        </w:rPr>
      </w:pPr>
    </w:p>
    <w:p w14:paraId="5E3E767C"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工作组人员签字：</w:t>
      </w:r>
    </w:p>
    <w:p w14:paraId="1D544A57" w14:textId="77777777" w:rsidR="00AC7090" w:rsidRPr="00852292" w:rsidRDefault="00AC7090">
      <w:pPr>
        <w:ind w:firstLine="640"/>
        <w:rPr>
          <w:rFonts w:ascii="方正仿宋简体" w:eastAsia="方正仿宋简体" w:hAnsi="宋体" w:cs="Times New Roman"/>
          <w:sz w:val="32"/>
          <w:szCs w:val="32"/>
        </w:rPr>
      </w:pPr>
    </w:p>
    <w:p w14:paraId="40CB71D2" w14:textId="748D3BB8" w:rsidR="00AC7090" w:rsidRPr="00852292" w:rsidRDefault="00504B21" w:rsidP="00E5742E">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楚雄中大会计师事务所有限公司</w:t>
      </w:r>
    </w:p>
    <w:p w14:paraId="57DA6D23" w14:textId="77777777" w:rsidR="00AC7090" w:rsidRPr="00852292" w:rsidRDefault="00504B21">
      <w:pPr>
        <w:ind w:firstLine="641"/>
        <w:outlineLvl w:val="0"/>
        <w:rPr>
          <w:rFonts w:ascii="方正黑体简体" w:eastAsia="方正黑体简体" w:hAnsi="宋体" w:cs="Times New Roman"/>
          <w:b/>
          <w:sz w:val="32"/>
          <w:szCs w:val="32"/>
        </w:rPr>
      </w:pPr>
      <w:bookmarkStart w:id="21" w:name="_Toc16263558"/>
      <w:r w:rsidRPr="00852292">
        <w:rPr>
          <w:rFonts w:ascii="方正黑体简体" w:eastAsia="方正黑体简体" w:hAnsi="宋体" w:cs="Times New Roman" w:hint="eastAsia"/>
          <w:b/>
          <w:sz w:val="32"/>
          <w:szCs w:val="32"/>
        </w:rPr>
        <w:lastRenderedPageBreak/>
        <w:t>八、报告时间</w:t>
      </w:r>
      <w:bookmarkEnd w:id="21"/>
    </w:p>
    <w:p w14:paraId="7199CE79" w14:textId="77777777" w:rsidR="00AC7090" w:rsidRPr="00852292" w:rsidRDefault="00504B21">
      <w:pPr>
        <w:ind w:firstLine="640"/>
        <w:rPr>
          <w:rFonts w:ascii="方正仿宋简体" w:eastAsia="方正仿宋简体" w:hAnsi="宋体" w:cs="Times New Roman"/>
          <w:sz w:val="32"/>
          <w:szCs w:val="32"/>
        </w:rPr>
      </w:pPr>
      <w:r w:rsidRPr="00852292">
        <w:rPr>
          <w:rFonts w:ascii="方正仿宋简体" w:eastAsia="方正仿宋简体" w:hAnsi="宋体" w:cs="Times New Roman" w:hint="eastAsia"/>
          <w:sz w:val="32"/>
          <w:szCs w:val="32"/>
        </w:rPr>
        <w:t>本评价报告出具时间为2</w:t>
      </w:r>
      <w:r w:rsidR="00D7460B" w:rsidRPr="00852292">
        <w:rPr>
          <w:rFonts w:ascii="方正仿宋简体" w:eastAsia="方正仿宋简体" w:hAnsi="宋体" w:cs="Times New Roman" w:hint="eastAsia"/>
          <w:sz w:val="32"/>
          <w:szCs w:val="32"/>
        </w:rPr>
        <w:t>019</w:t>
      </w:r>
      <w:r w:rsidRPr="00852292">
        <w:rPr>
          <w:rFonts w:ascii="方正仿宋简体" w:eastAsia="方正仿宋简体" w:hAnsi="宋体" w:cs="Times New Roman" w:hint="eastAsia"/>
          <w:sz w:val="32"/>
          <w:szCs w:val="32"/>
        </w:rPr>
        <w:t>年8月</w:t>
      </w:r>
      <w:r w:rsidR="00FF4AEC" w:rsidRPr="00852292">
        <w:rPr>
          <w:rFonts w:ascii="方正仿宋简体" w:eastAsia="方正仿宋简体" w:hAnsi="宋体" w:cs="Times New Roman" w:hint="eastAsia"/>
          <w:sz w:val="32"/>
          <w:szCs w:val="32"/>
        </w:rPr>
        <w:t>20</w:t>
      </w:r>
      <w:r w:rsidRPr="00852292">
        <w:rPr>
          <w:rFonts w:ascii="方正仿宋简体" w:eastAsia="方正仿宋简体" w:hAnsi="宋体" w:cs="Times New Roman" w:hint="eastAsia"/>
          <w:sz w:val="32"/>
          <w:szCs w:val="32"/>
        </w:rPr>
        <w:t>日。</w:t>
      </w:r>
    </w:p>
    <w:p w14:paraId="3492F457" w14:textId="77777777" w:rsidR="00AC7090" w:rsidRPr="0019465C" w:rsidRDefault="00504B21">
      <w:pPr>
        <w:ind w:firstLine="641"/>
        <w:outlineLvl w:val="0"/>
        <w:rPr>
          <w:rFonts w:ascii="方正黑体简体" w:eastAsia="方正黑体简体" w:hAnsi="宋体" w:cs="Times New Roman"/>
          <w:b/>
          <w:sz w:val="32"/>
          <w:szCs w:val="32"/>
        </w:rPr>
      </w:pPr>
      <w:bookmarkStart w:id="22" w:name="_Toc16263559"/>
      <w:r w:rsidRPr="0019465C">
        <w:rPr>
          <w:rFonts w:ascii="方正黑体简体" w:eastAsia="方正黑体简体" w:hAnsi="宋体" w:cs="Times New Roman" w:hint="eastAsia"/>
          <w:b/>
          <w:sz w:val="32"/>
          <w:szCs w:val="32"/>
        </w:rPr>
        <w:t>九、附件</w:t>
      </w:r>
      <w:bookmarkEnd w:id="22"/>
    </w:p>
    <w:p w14:paraId="04B4752A" w14:textId="77777777" w:rsidR="00AC7090" w:rsidRPr="0019465C" w:rsidRDefault="00504B21">
      <w:pPr>
        <w:ind w:firstLine="640"/>
        <w:rPr>
          <w:rFonts w:ascii="方正仿宋简体" w:eastAsia="方正仿宋简体" w:hAnsi="宋体" w:cs="Times New Roman"/>
          <w:sz w:val="32"/>
          <w:szCs w:val="32"/>
        </w:rPr>
      </w:pPr>
      <w:r w:rsidRPr="0019465C">
        <w:rPr>
          <w:rFonts w:ascii="方正仿宋简体" w:eastAsia="方正仿宋简体" w:hAnsi="宋体" w:cs="Times New Roman" w:hint="eastAsia"/>
          <w:sz w:val="32"/>
          <w:szCs w:val="32"/>
        </w:rPr>
        <w:t>（一）各县（市）项目绩效评价评分表；</w:t>
      </w:r>
    </w:p>
    <w:p w14:paraId="19FF91A5" w14:textId="77777777" w:rsidR="00AC7090" w:rsidRPr="0019465C" w:rsidRDefault="00504B21">
      <w:pPr>
        <w:ind w:firstLine="640"/>
        <w:rPr>
          <w:rFonts w:ascii="方正仿宋简体" w:eastAsia="方正仿宋简体" w:hAnsi="宋体" w:cs="Times New Roman"/>
          <w:sz w:val="32"/>
          <w:szCs w:val="32"/>
        </w:rPr>
      </w:pPr>
      <w:r w:rsidRPr="0019465C">
        <w:rPr>
          <w:rFonts w:ascii="方正仿宋简体" w:eastAsia="方正仿宋简体" w:hAnsi="宋体" w:cs="Times New Roman" w:hint="eastAsia"/>
          <w:sz w:val="32"/>
          <w:szCs w:val="32"/>
        </w:rPr>
        <w:t>（二）楚雄中大会计师事务所有限公司营业执照复印件；</w:t>
      </w:r>
    </w:p>
    <w:p w14:paraId="7C83220E" w14:textId="77777777" w:rsidR="00AC7090" w:rsidRPr="0019465C" w:rsidRDefault="00504B21">
      <w:pPr>
        <w:ind w:firstLine="640"/>
        <w:rPr>
          <w:rFonts w:ascii="方正仿宋简体" w:eastAsia="方正仿宋简体" w:hAnsi="宋体" w:cs="Times New Roman"/>
          <w:sz w:val="32"/>
          <w:szCs w:val="32"/>
        </w:rPr>
      </w:pPr>
      <w:r w:rsidRPr="0019465C">
        <w:rPr>
          <w:rFonts w:ascii="方正仿宋简体" w:eastAsia="方正仿宋简体" w:hAnsi="宋体" w:cs="Times New Roman" w:hint="eastAsia"/>
          <w:sz w:val="32"/>
          <w:szCs w:val="32"/>
        </w:rPr>
        <w:t>（三）楚雄中大会计师事务所有限公司执业证书复印件。</w:t>
      </w:r>
    </w:p>
    <w:sectPr w:rsidR="00AC7090" w:rsidRPr="0019465C">
      <w:footerReference w:type="default" r:id="rId9"/>
      <w:pgSz w:w="11906" w:h="16838"/>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4D7C6" w14:textId="77777777" w:rsidR="00BA40BD" w:rsidRDefault="00BA40BD">
      <w:r>
        <w:separator/>
      </w:r>
    </w:p>
  </w:endnote>
  <w:endnote w:type="continuationSeparator" w:id="0">
    <w:p w14:paraId="1D0E17D5" w14:textId="77777777" w:rsidR="00BA40BD" w:rsidRDefault="00BA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6D86" w14:textId="77777777" w:rsidR="007D4183" w:rsidRDefault="007D4183">
    <w:pPr>
      <w:pStyle w:val="a4"/>
    </w:pPr>
  </w:p>
  <w:p w14:paraId="68BE856B" w14:textId="77777777" w:rsidR="007D4183" w:rsidRDefault="007D4183">
    <w:pPr>
      <w:pStyle w:val="a4"/>
      <w:ind w:firstLine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290959"/>
      <w:docPartObj>
        <w:docPartGallery w:val="AutoText"/>
      </w:docPartObj>
    </w:sdtPr>
    <w:sdtEndPr/>
    <w:sdtContent>
      <w:p w14:paraId="6301905C" w14:textId="77777777" w:rsidR="007D4183" w:rsidRDefault="007D4183">
        <w:pPr>
          <w:pStyle w:val="a4"/>
          <w:jc w:val="center"/>
        </w:pPr>
        <w:r>
          <w:fldChar w:fldCharType="begin"/>
        </w:r>
        <w:r>
          <w:instrText>PAGE   \* MERGEFORMAT</w:instrText>
        </w:r>
        <w:r>
          <w:fldChar w:fldCharType="separate"/>
        </w:r>
        <w:r w:rsidR="00230F5D" w:rsidRPr="00230F5D">
          <w:rPr>
            <w:noProof/>
            <w:lang w:val="zh-CN"/>
          </w:rPr>
          <w:t>1</w:t>
        </w:r>
        <w:r>
          <w:fldChar w:fldCharType="end"/>
        </w:r>
      </w:p>
    </w:sdtContent>
  </w:sdt>
  <w:p w14:paraId="4E0C0398" w14:textId="77777777" w:rsidR="007D4183" w:rsidRDefault="007D4183">
    <w:pPr>
      <w:pStyle w:val="a4"/>
      <w:ind w:firstLineChars="20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05082" w14:textId="77777777" w:rsidR="00BA40BD" w:rsidRDefault="00BA40BD">
      <w:r>
        <w:separator/>
      </w:r>
    </w:p>
  </w:footnote>
  <w:footnote w:type="continuationSeparator" w:id="0">
    <w:p w14:paraId="4482D4E9" w14:textId="77777777" w:rsidR="00BA40BD" w:rsidRDefault="00BA4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B8"/>
    <w:rsid w:val="00016F60"/>
    <w:rsid w:val="00017472"/>
    <w:rsid w:val="000226C1"/>
    <w:rsid w:val="00026C84"/>
    <w:rsid w:val="000354F8"/>
    <w:rsid w:val="00075EE5"/>
    <w:rsid w:val="00080E2A"/>
    <w:rsid w:val="00084455"/>
    <w:rsid w:val="00084A86"/>
    <w:rsid w:val="00095F2B"/>
    <w:rsid w:val="000A753D"/>
    <w:rsid w:val="000B1A2D"/>
    <w:rsid w:val="000B2C66"/>
    <w:rsid w:val="000C7C1F"/>
    <w:rsid w:val="000D6C76"/>
    <w:rsid w:val="001106A4"/>
    <w:rsid w:val="00112B78"/>
    <w:rsid w:val="001317E0"/>
    <w:rsid w:val="00136F52"/>
    <w:rsid w:val="0015484A"/>
    <w:rsid w:val="001560DD"/>
    <w:rsid w:val="00161F76"/>
    <w:rsid w:val="001661A0"/>
    <w:rsid w:val="00174DC1"/>
    <w:rsid w:val="00187D6F"/>
    <w:rsid w:val="00191087"/>
    <w:rsid w:val="0019465C"/>
    <w:rsid w:val="00195112"/>
    <w:rsid w:val="001A0B9F"/>
    <w:rsid w:val="001A3F1F"/>
    <w:rsid w:val="001C3516"/>
    <w:rsid w:val="001D3E9F"/>
    <w:rsid w:val="0020336A"/>
    <w:rsid w:val="00206152"/>
    <w:rsid w:val="00221A54"/>
    <w:rsid w:val="00230CB1"/>
    <w:rsid w:val="00230F5D"/>
    <w:rsid w:val="00246502"/>
    <w:rsid w:val="00260018"/>
    <w:rsid w:val="0026262D"/>
    <w:rsid w:val="002802B2"/>
    <w:rsid w:val="00286092"/>
    <w:rsid w:val="0029607C"/>
    <w:rsid w:val="002F271F"/>
    <w:rsid w:val="00301002"/>
    <w:rsid w:val="00303392"/>
    <w:rsid w:val="00317771"/>
    <w:rsid w:val="00321537"/>
    <w:rsid w:val="00324C1C"/>
    <w:rsid w:val="003315F7"/>
    <w:rsid w:val="00343969"/>
    <w:rsid w:val="003442AD"/>
    <w:rsid w:val="0034584A"/>
    <w:rsid w:val="00366B64"/>
    <w:rsid w:val="00367D7B"/>
    <w:rsid w:val="00374BB9"/>
    <w:rsid w:val="00374FD5"/>
    <w:rsid w:val="00391885"/>
    <w:rsid w:val="00391FAA"/>
    <w:rsid w:val="003968E1"/>
    <w:rsid w:val="003A7533"/>
    <w:rsid w:val="003D4112"/>
    <w:rsid w:val="003D6CCC"/>
    <w:rsid w:val="003E2869"/>
    <w:rsid w:val="003F15D1"/>
    <w:rsid w:val="003F3A78"/>
    <w:rsid w:val="004111BF"/>
    <w:rsid w:val="0042006D"/>
    <w:rsid w:val="004233DB"/>
    <w:rsid w:val="0042682F"/>
    <w:rsid w:val="00430A7B"/>
    <w:rsid w:val="00431281"/>
    <w:rsid w:val="00433AB8"/>
    <w:rsid w:val="00484F97"/>
    <w:rsid w:val="004875D9"/>
    <w:rsid w:val="004D095D"/>
    <w:rsid w:val="004D4CBA"/>
    <w:rsid w:val="00503509"/>
    <w:rsid w:val="00504B21"/>
    <w:rsid w:val="005077D1"/>
    <w:rsid w:val="00507BAB"/>
    <w:rsid w:val="005236FB"/>
    <w:rsid w:val="00541C19"/>
    <w:rsid w:val="00551B69"/>
    <w:rsid w:val="00593A2A"/>
    <w:rsid w:val="005B4EA7"/>
    <w:rsid w:val="005C16C1"/>
    <w:rsid w:val="005C60B9"/>
    <w:rsid w:val="005E1C23"/>
    <w:rsid w:val="005E2850"/>
    <w:rsid w:val="005E7F2A"/>
    <w:rsid w:val="00606F8B"/>
    <w:rsid w:val="00617591"/>
    <w:rsid w:val="0062587D"/>
    <w:rsid w:val="00653EA6"/>
    <w:rsid w:val="006577FB"/>
    <w:rsid w:val="00661013"/>
    <w:rsid w:val="0068046F"/>
    <w:rsid w:val="00683E09"/>
    <w:rsid w:val="006B59BB"/>
    <w:rsid w:val="006D359C"/>
    <w:rsid w:val="006D4627"/>
    <w:rsid w:val="006F1316"/>
    <w:rsid w:val="007049CF"/>
    <w:rsid w:val="00731B55"/>
    <w:rsid w:val="007477FE"/>
    <w:rsid w:val="007548EC"/>
    <w:rsid w:val="0075553F"/>
    <w:rsid w:val="0076085D"/>
    <w:rsid w:val="00774892"/>
    <w:rsid w:val="00774AAA"/>
    <w:rsid w:val="00781F3B"/>
    <w:rsid w:val="00784187"/>
    <w:rsid w:val="00785487"/>
    <w:rsid w:val="00793F94"/>
    <w:rsid w:val="00795A31"/>
    <w:rsid w:val="007A454A"/>
    <w:rsid w:val="007B07A1"/>
    <w:rsid w:val="007B73B0"/>
    <w:rsid w:val="007D2E82"/>
    <w:rsid w:val="007D4183"/>
    <w:rsid w:val="007D7C78"/>
    <w:rsid w:val="007E6D8A"/>
    <w:rsid w:val="007F2C8C"/>
    <w:rsid w:val="008016B1"/>
    <w:rsid w:val="00821599"/>
    <w:rsid w:val="00824AC5"/>
    <w:rsid w:val="00826293"/>
    <w:rsid w:val="00837B9D"/>
    <w:rsid w:val="00845893"/>
    <w:rsid w:val="00852292"/>
    <w:rsid w:val="00854655"/>
    <w:rsid w:val="0086119E"/>
    <w:rsid w:val="00870C02"/>
    <w:rsid w:val="008B61E1"/>
    <w:rsid w:val="008B7B8C"/>
    <w:rsid w:val="008C2191"/>
    <w:rsid w:val="008C3106"/>
    <w:rsid w:val="008D25AB"/>
    <w:rsid w:val="008E2930"/>
    <w:rsid w:val="008E6136"/>
    <w:rsid w:val="008F1C61"/>
    <w:rsid w:val="008F5B1F"/>
    <w:rsid w:val="008F70B2"/>
    <w:rsid w:val="00905653"/>
    <w:rsid w:val="009360E1"/>
    <w:rsid w:val="009373DB"/>
    <w:rsid w:val="00937FCA"/>
    <w:rsid w:val="00951C28"/>
    <w:rsid w:val="00954B11"/>
    <w:rsid w:val="00957D07"/>
    <w:rsid w:val="00967A0E"/>
    <w:rsid w:val="009913AB"/>
    <w:rsid w:val="009D10FA"/>
    <w:rsid w:val="009D13E1"/>
    <w:rsid w:val="00A1209A"/>
    <w:rsid w:val="00A24259"/>
    <w:rsid w:val="00A53293"/>
    <w:rsid w:val="00A62C43"/>
    <w:rsid w:val="00A63561"/>
    <w:rsid w:val="00A76E32"/>
    <w:rsid w:val="00A77DC5"/>
    <w:rsid w:val="00A90AC6"/>
    <w:rsid w:val="00AB62C9"/>
    <w:rsid w:val="00AC2894"/>
    <w:rsid w:val="00AC5E84"/>
    <w:rsid w:val="00AC7090"/>
    <w:rsid w:val="00AE53CF"/>
    <w:rsid w:val="00B128A6"/>
    <w:rsid w:val="00B13B21"/>
    <w:rsid w:val="00B45F28"/>
    <w:rsid w:val="00B51E0B"/>
    <w:rsid w:val="00B82071"/>
    <w:rsid w:val="00BA37A7"/>
    <w:rsid w:val="00BA40BD"/>
    <w:rsid w:val="00BA4B3F"/>
    <w:rsid w:val="00BC0944"/>
    <w:rsid w:val="00BD6635"/>
    <w:rsid w:val="00BE5ED1"/>
    <w:rsid w:val="00BF106C"/>
    <w:rsid w:val="00BF7C5E"/>
    <w:rsid w:val="00C0257C"/>
    <w:rsid w:val="00C165AB"/>
    <w:rsid w:val="00C17E42"/>
    <w:rsid w:val="00C3464B"/>
    <w:rsid w:val="00C41852"/>
    <w:rsid w:val="00C42075"/>
    <w:rsid w:val="00C52D64"/>
    <w:rsid w:val="00C71603"/>
    <w:rsid w:val="00C80E25"/>
    <w:rsid w:val="00C97298"/>
    <w:rsid w:val="00CA3D59"/>
    <w:rsid w:val="00CC1626"/>
    <w:rsid w:val="00CC5EC8"/>
    <w:rsid w:val="00CE38FB"/>
    <w:rsid w:val="00CF1F3E"/>
    <w:rsid w:val="00CF4992"/>
    <w:rsid w:val="00CF6C92"/>
    <w:rsid w:val="00D12873"/>
    <w:rsid w:val="00D23E81"/>
    <w:rsid w:val="00D32663"/>
    <w:rsid w:val="00D36C5C"/>
    <w:rsid w:val="00D37C41"/>
    <w:rsid w:val="00D41A3A"/>
    <w:rsid w:val="00D519CE"/>
    <w:rsid w:val="00D56986"/>
    <w:rsid w:val="00D6014C"/>
    <w:rsid w:val="00D64F09"/>
    <w:rsid w:val="00D65963"/>
    <w:rsid w:val="00D7460B"/>
    <w:rsid w:val="00D92447"/>
    <w:rsid w:val="00DA4413"/>
    <w:rsid w:val="00DB0643"/>
    <w:rsid w:val="00DD2BAE"/>
    <w:rsid w:val="00E20853"/>
    <w:rsid w:val="00E21460"/>
    <w:rsid w:val="00E23BB0"/>
    <w:rsid w:val="00E26B56"/>
    <w:rsid w:val="00E50BCF"/>
    <w:rsid w:val="00E5742E"/>
    <w:rsid w:val="00E66E27"/>
    <w:rsid w:val="00E67575"/>
    <w:rsid w:val="00E73B16"/>
    <w:rsid w:val="00E76763"/>
    <w:rsid w:val="00E84E84"/>
    <w:rsid w:val="00EC581F"/>
    <w:rsid w:val="00EE3B54"/>
    <w:rsid w:val="00EE7F8E"/>
    <w:rsid w:val="00EE7FA5"/>
    <w:rsid w:val="00EF28DA"/>
    <w:rsid w:val="00EF609B"/>
    <w:rsid w:val="00F175BB"/>
    <w:rsid w:val="00F230E5"/>
    <w:rsid w:val="00F55836"/>
    <w:rsid w:val="00F647C4"/>
    <w:rsid w:val="00F6787B"/>
    <w:rsid w:val="00F84228"/>
    <w:rsid w:val="00FC0B1A"/>
    <w:rsid w:val="00FC507F"/>
    <w:rsid w:val="00FD1F69"/>
    <w:rsid w:val="00FF4AEC"/>
    <w:rsid w:val="00FF57CF"/>
    <w:rsid w:val="00FF625D"/>
    <w:rsid w:val="055661FE"/>
    <w:rsid w:val="0F1052B5"/>
    <w:rsid w:val="15107BAD"/>
    <w:rsid w:val="1C444041"/>
    <w:rsid w:val="1EBF61A2"/>
    <w:rsid w:val="20E87EFF"/>
    <w:rsid w:val="24242F6D"/>
    <w:rsid w:val="3BE1613B"/>
    <w:rsid w:val="42411545"/>
    <w:rsid w:val="44881636"/>
    <w:rsid w:val="484C4A96"/>
    <w:rsid w:val="4ECF6F23"/>
    <w:rsid w:val="59752C2F"/>
    <w:rsid w:val="62407EF2"/>
    <w:rsid w:val="6EF065B4"/>
    <w:rsid w:val="768D5685"/>
    <w:rsid w:val="7E93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F97E"/>
  <w15:docId w15:val="{68E2655E-63B1-40DA-9CEE-843C11A4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pPr>
      <w:tabs>
        <w:tab w:val="right" w:leader="dot" w:pos="8296"/>
      </w:tabs>
      <w:jc w:val="center"/>
    </w:pPr>
    <w:rPr>
      <w:rFonts w:asciiTheme="majorEastAsia" w:eastAsiaTheme="majorEastAsia" w:hAnsiTheme="majorEastAsia"/>
      <w:sz w:val="32"/>
      <w:szCs w:val="32"/>
    </w:rPr>
  </w:style>
  <w:style w:type="paragraph" w:styleId="2">
    <w:name w:val="toc 2"/>
    <w:basedOn w:val="a"/>
    <w:next w:val="a"/>
    <w:uiPriority w:val="39"/>
    <w:unhideWhenUsed/>
    <w:pPr>
      <w:ind w:leftChars="200" w:left="420"/>
    </w:pPr>
  </w:style>
  <w:style w:type="character" w:styleId="a6">
    <w:name w:val="Hyperlink"/>
    <w:basedOn w:val="a0"/>
    <w:uiPriority w:val="99"/>
    <w:unhideWhenUsed/>
    <w:rPr>
      <w:color w:val="0563C1" w:themeColor="hyperlink"/>
      <w:u w:val="single"/>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styleId="a9">
    <w:name w:val="annotation reference"/>
    <w:basedOn w:val="a0"/>
    <w:uiPriority w:val="99"/>
    <w:semiHidden/>
    <w:unhideWhenUsed/>
    <w:rsid w:val="008F1C61"/>
    <w:rPr>
      <w:sz w:val="21"/>
      <w:szCs w:val="21"/>
    </w:rPr>
  </w:style>
  <w:style w:type="paragraph" w:styleId="aa">
    <w:name w:val="annotation text"/>
    <w:basedOn w:val="a"/>
    <w:link w:val="Char2"/>
    <w:uiPriority w:val="99"/>
    <w:semiHidden/>
    <w:unhideWhenUsed/>
    <w:rsid w:val="008F1C61"/>
    <w:pPr>
      <w:jc w:val="left"/>
    </w:pPr>
  </w:style>
  <w:style w:type="character" w:customStyle="1" w:styleId="Char2">
    <w:name w:val="批注文字 Char"/>
    <w:basedOn w:val="a0"/>
    <w:link w:val="aa"/>
    <w:uiPriority w:val="99"/>
    <w:semiHidden/>
    <w:rsid w:val="008F1C61"/>
    <w:rPr>
      <w:rFonts w:asciiTheme="minorHAnsi" w:eastAsiaTheme="minorEastAsia" w:hAnsiTheme="minorHAnsi" w:cstheme="minorBidi"/>
      <w:kern w:val="2"/>
      <w:sz w:val="21"/>
      <w:szCs w:val="22"/>
    </w:rPr>
  </w:style>
  <w:style w:type="paragraph" w:styleId="ab">
    <w:name w:val="annotation subject"/>
    <w:basedOn w:val="aa"/>
    <w:next w:val="aa"/>
    <w:link w:val="Char3"/>
    <w:uiPriority w:val="99"/>
    <w:semiHidden/>
    <w:unhideWhenUsed/>
    <w:rsid w:val="008F1C61"/>
    <w:rPr>
      <w:b/>
      <w:bCs/>
    </w:rPr>
  </w:style>
  <w:style w:type="character" w:customStyle="1" w:styleId="Char3">
    <w:name w:val="批注主题 Char"/>
    <w:basedOn w:val="Char2"/>
    <w:link w:val="ab"/>
    <w:uiPriority w:val="99"/>
    <w:semiHidden/>
    <w:rsid w:val="008F1C6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1B9CD-FB01-4DF8-9B09-1425902A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176</cp:revision>
  <cp:lastPrinted>2019-08-13T07:43:00Z</cp:lastPrinted>
  <dcterms:created xsi:type="dcterms:W3CDTF">2019-08-01T09:29:00Z</dcterms:created>
  <dcterms:modified xsi:type="dcterms:W3CDTF">2019-08-16T09:18:00Z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