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sz w:val="36"/>
          <w:szCs w:val="36"/>
        </w:rPr>
      </w:pPr>
      <w:bookmarkStart w:id="0" w:name="DepName_4"/>
      <w:r>
        <w:rPr>
          <w:rFonts w:hint="eastAsia" w:ascii="黑体" w:hAnsi="黑体" w:eastAsia="黑体"/>
          <w:sz w:val="36"/>
          <w:szCs w:val="36"/>
        </w:rPr>
        <w:t>楚雄彝族自治州</w:t>
      </w:r>
      <w:bookmarkEnd w:id="0"/>
      <w:r>
        <w:rPr>
          <w:rFonts w:hint="eastAsia" w:ascii="黑体" w:hAnsi="黑体" w:eastAsia="黑体"/>
          <w:sz w:val="36"/>
          <w:szCs w:val="36"/>
        </w:rPr>
        <w:t>社会科学界联合会</w:t>
      </w:r>
      <w:r>
        <w:rPr>
          <w:rFonts w:ascii="黑体" w:hAnsi="黑体" w:eastAsia="黑体"/>
          <w:sz w:val="36"/>
          <w:szCs w:val="36"/>
        </w:rPr>
        <w:t>2020</w:t>
      </w:r>
      <w:r>
        <w:rPr>
          <w:rFonts w:hint="eastAsia" w:ascii="黑体" w:hAnsi="黑体" w:eastAsia="黑体"/>
          <w:sz w:val="36"/>
          <w:szCs w:val="36"/>
        </w:rPr>
        <w:t>年预算公开</w:t>
      </w:r>
    </w:p>
    <w:p>
      <w:pPr>
        <w:spacing w:line="400" w:lineRule="exact"/>
        <w:jc w:val="center"/>
        <w:rPr>
          <w:rFonts w:ascii="黑体" w:hAnsi="黑体" w:eastAsia="黑体"/>
          <w:sz w:val="36"/>
          <w:szCs w:val="36"/>
        </w:rPr>
      </w:pPr>
      <w:r>
        <w:rPr>
          <w:rFonts w:hint="eastAsia" w:ascii="黑体" w:hAnsi="黑体" w:eastAsia="黑体"/>
          <w:sz w:val="36"/>
          <w:szCs w:val="36"/>
        </w:rPr>
        <w:t>目录</w:t>
      </w:r>
    </w:p>
    <w:p>
      <w:pPr>
        <w:spacing w:line="400" w:lineRule="exact"/>
        <w:jc w:val="left"/>
        <w:rPr>
          <w:rFonts w:ascii="宋体"/>
          <w:sz w:val="32"/>
          <w:szCs w:val="32"/>
        </w:rPr>
      </w:pPr>
    </w:p>
    <w:p>
      <w:pPr>
        <w:spacing w:line="440" w:lineRule="exact"/>
        <w:jc w:val="left"/>
        <w:rPr>
          <w:rFonts w:ascii="方正仿宋简体" w:hAnsi="宋体" w:eastAsia="方正仿宋简体"/>
          <w:b/>
          <w:sz w:val="32"/>
          <w:szCs w:val="32"/>
        </w:rPr>
      </w:pPr>
      <w:r>
        <w:rPr>
          <w:rFonts w:hint="eastAsia" w:ascii="方正仿宋简体" w:hAnsi="宋体" w:eastAsia="方正仿宋简体"/>
          <w:b/>
          <w:sz w:val="32"/>
          <w:szCs w:val="32"/>
        </w:rPr>
        <w:t xml:space="preserve">第一部分 </w:t>
      </w:r>
      <w:r>
        <w:rPr>
          <w:rFonts w:ascii="方正仿宋简体" w:hAnsi="宋体" w:eastAsia="方正仿宋简体"/>
          <w:b/>
          <w:sz w:val="32"/>
          <w:szCs w:val="32"/>
        </w:rPr>
        <w:t xml:space="preserve"> </w:t>
      </w:r>
      <w:r>
        <w:rPr>
          <w:rFonts w:hint="eastAsia" w:ascii="方正仿宋简体" w:hAnsi="宋体" w:eastAsia="方正仿宋简体"/>
          <w:b/>
          <w:sz w:val="32"/>
          <w:szCs w:val="32"/>
        </w:rPr>
        <w:t xml:space="preserve"> 楚雄彝族自治州社会科学界联合会</w:t>
      </w:r>
      <w:r>
        <w:rPr>
          <w:rFonts w:ascii="方正仿宋简体" w:hAnsi="宋体" w:eastAsia="方正仿宋简体"/>
          <w:b/>
          <w:sz w:val="32"/>
          <w:szCs w:val="32"/>
        </w:rPr>
        <w:t>2020</w:t>
      </w:r>
      <w:r>
        <w:rPr>
          <w:rFonts w:hint="eastAsia" w:ascii="方正仿宋简体" w:hAnsi="宋体" w:eastAsia="方正仿宋简体"/>
          <w:b/>
          <w:sz w:val="32"/>
          <w:szCs w:val="32"/>
        </w:rPr>
        <w:t>年部门预算编制说明</w:t>
      </w:r>
    </w:p>
    <w:p>
      <w:pPr>
        <w:spacing w:line="440" w:lineRule="exact"/>
        <w:jc w:val="left"/>
        <w:rPr>
          <w:rFonts w:ascii="方正仿宋简体" w:hAnsi="宋体" w:eastAsia="方正仿宋简体"/>
          <w:b/>
          <w:sz w:val="32"/>
          <w:szCs w:val="32"/>
        </w:rPr>
      </w:pPr>
      <w:r>
        <w:rPr>
          <w:rFonts w:hint="eastAsia" w:ascii="方正仿宋简体" w:hAnsi="宋体" w:eastAsia="方正仿宋简体"/>
          <w:b/>
          <w:sz w:val="32"/>
          <w:szCs w:val="32"/>
        </w:rPr>
        <w:t xml:space="preserve">第二部分 </w:t>
      </w:r>
      <w:r>
        <w:rPr>
          <w:rFonts w:ascii="方正仿宋简体" w:hAnsi="宋体" w:eastAsia="方正仿宋简体"/>
          <w:b/>
          <w:sz w:val="32"/>
          <w:szCs w:val="32"/>
        </w:rPr>
        <w:t xml:space="preserve"> </w:t>
      </w:r>
      <w:r>
        <w:rPr>
          <w:rFonts w:hint="eastAsia" w:ascii="方正仿宋简体" w:hAnsi="宋体" w:eastAsia="方正仿宋简体"/>
          <w:b/>
          <w:sz w:val="32"/>
          <w:szCs w:val="32"/>
        </w:rPr>
        <w:t>楚雄彝族自治州社会科学界联合会</w:t>
      </w:r>
      <w:r>
        <w:rPr>
          <w:rFonts w:ascii="方正仿宋简体" w:hAnsi="宋体" w:eastAsia="方正仿宋简体"/>
          <w:b/>
          <w:sz w:val="32"/>
          <w:szCs w:val="32"/>
        </w:rPr>
        <w:t>2020</w:t>
      </w:r>
      <w:r>
        <w:rPr>
          <w:rFonts w:hint="eastAsia" w:ascii="方正仿宋简体" w:hAnsi="宋体" w:eastAsia="方正仿宋简体"/>
          <w:b/>
          <w:sz w:val="32"/>
          <w:szCs w:val="32"/>
        </w:rPr>
        <w:t>年部门预算表</w:t>
      </w:r>
    </w:p>
    <w:p>
      <w:pPr>
        <w:spacing w:line="420" w:lineRule="exact"/>
        <w:jc w:val="left"/>
        <w:rPr>
          <w:rFonts w:eastAsia="方正仿宋简体"/>
          <w:sz w:val="30"/>
          <w:szCs w:val="30"/>
        </w:rPr>
      </w:pPr>
      <w:r>
        <w:rPr>
          <w:rFonts w:hint="eastAsia" w:eastAsia="方正仿宋简体"/>
          <w:sz w:val="30"/>
          <w:szCs w:val="30"/>
        </w:rPr>
        <w:t>一、部门财务收支</w:t>
      </w:r>
      <w:bookmarkStart w:id="31" w:name="_GoBack"/>
      <w:bookmarkEnd w:id="31"/>
      <w:r>
        <w:rPr>
          <w:rFonts w:hint="eastAsia" w:eastAsia="方正仿宋简体"/>
          <w:sz w:val="30"/>
          <w:szCs w:val="30"/>
        </w:rPr>
        <w:t>总体情况表</w:t>
      </w:r>
    </w:p>
    <w:p>
      <w:pPr>
        <w:spacing w:line="420" w:lineRule="exact"/>
        <w:jc w:val="left"/>
        <w:rPr>
          <w:rFonts w:eastAsia="方正仿宋简体"/>
          <w:sz w:val="30"/>
          <w:szCs w:val="30"/>
        </w:rPr>
      </w:pPr>
      <w:r>
        <w:rPr>
          <w:rFonts w:hint="eastAsia" w:eastAsia="方正仿宋简体"/>
          <w:sz w:val="30"/>
          <w:szCs w:val="30"/>
        </w:rPr>
        <w:t>二、部门收入总体情况表</w:t>
      </w:r>
    </w:p>
    <w:p>
      <w:pPr>
        <w:spacing w:line="420" w:lineRule="exact"/>
        <w:jc w:val="left"/>
        <w:rPr>
          <w:rFonts w:eastAsia="方正仿宋简体"/>
          <w:sz w:val="30"/>
          <w:szCs w:val="30"/>
        </w:rPr>
      </w:pPr>
      <w:r>
        <w:rPr>
          <w:rFonts w:hint="eastAsia" w:eastAsia="方正仿宋简体"/>
          <w:sz w:val="30"/>
          <w:szCs w:val="30"/>
        </w:rPr>
        <w:t>三、部门支出总体情况表</w:t>
      </w:r>
    </w:p>
    <w:p>
      <w:pPr>
        <w:spacing w:line="420" w:lineRule="exact"/>
        <w:jc w:val="left"/>
        <w:rPr>
          <w:rFonts w:eastAsia="方正仿宋简体"/>
          <w:sz w:val="30"/>
          <w:szCs w:val="30"/>
        </w:rPr>
      </w:pPr>
      <w:r>
        <w:rPr>
          <w:rFonts w:hint="eastAsia" w:eastAsia="方正仿宋简体"/>
          <w:sz w:val="30"/>
          <w:szCs w:val="30"/>
        </w:rPr>
        <w:t>四、部门支出政府经济分类明细表</w:t>
      </w:r>
    </w:p>
    <w:p>
      <w:pPr>
        <w:spacing w:line="420" w:lineRule="exact"/>
        <w:jc w:val="left"/>
        <w:rPr>
          <w:rFonts w:eastAsia="方正仿宋简体"/>
          <w:sz w:val="30"/>
          <w:szCs w:val="30"/>
        </w:rPr>
      </w:pPr>
      <w:r>
        <w:rPr>
          <w:rFonts w:hint="eastAsia" w:eastAsia="方正仿宋简体"/>
          <w:sz w:val="30"/>
          <w:szCs w:val="30"/>
        </w:rPr>
        <w:t>五、部门基本支出情况表</w:t>
      </w:r>
    </w:p>
    <w:p>
      <w:pPr>
        <w:spacing w:line="420" w:lineRule="exact"/>
        <w:jc w:val="left"/>
        <w:rPr>
          <w:rFonts w:eastAsia="方正仿宋简体"/>
          <w:sz w:val="30"/>
          <w:szCs w:val="30"/>
        </w:rPr>
      </w:pPr>
      <w:r>
        <w:rPr>
          <w:rFonts w:hint="eastAsia" w:eastAsia="方正仿宋简体"/>
          <w:sz w:val="30"/>
          <w:szCs w:val="30"/>
        </w:rPr>
        <w:t>六、部门项目支出汇总表</w:t>
      </w:r>
    </w:p>
    <w:p>
      <w:pPr>
        <w:spacing w:line="420" w:lineRule="exact"/>
        <w:jc w:val="left"/>
        <w:rPr>
          <w:rFonts w:eastAsia="方正仿宋简体"/>
          <w:sz w:val="30"/>
          <w:szCs w:val="30"/>
        </w:rPr>
      </w:pPr>
      <w:r>
        <w:rPr>
          <w:rFonts w:hint="eastAsia" w:eastAsia="方正仿宋简体"/>
          <w:sz w:val="30"/>
          <w:szCs w:val="30"/>
        </w:rPr>
        <w:t>七、部门项目支出明细表</w:t>
      </w:r>
    </w:p>
    <w:p>
      <w:pPr>
        <w:spacing w:line="420" w:lineRule="exact"/>
        <w:jc w:val="left"/>
        <w:rPr>
          <w:rFonts w:eastAsia="方正仿宋简体"/>
          <w:sz w:val="30"/>
          <w:szCs w:val="30"/>
        </w:rPr>
      </w:pPr>
      <w:r>
        <w:rPr>
          <w:rFonts w:hint="eastAsia" w:eastAsia="方正仿宋简体"/>
          <w:sz w:val="30"/>
          <w:szCs w:val="30"/>
        </w:rPr>
        <w:t>八、部门政府性基金预算支出情况表</w:t>
      </w:r>
    </w:p>
    <w:p>
      <w:pPr>
        <w:spacing w:line="420" w:lineRule="exact"/>
        <w:jc w:val="left"/>
        <w:rPr>
          <w:rFonts w:eastAsia="方正仿宋简体"/>
          <w:sz w:val="30"/>
          <w:szCs w:val="30"/>
        </w:rPr>
      </w:pPr>
      <w:r>
        <w:rPr>
          <w:rFonts w:hint="eastAsia" w:eastAsia="方正仿宋简体"/>
          <w:sz w:val="30"/>
          <w:szCs w:val="30"/>
        </w:rPr>
        <w:t>九、部门国有资本经营支出预算表</w:t>
      </w:r>
    </w:p>
    <w:p>
      <w:pPr>
        <w:spacing w:line="420" w:lineRule="exact"/>
        <w:jc w:val="left"/>
        <w:rPr>
          <w:rFonts w:eastAsia="方正仿宋简体"/>
          <w:sz w:val="30"/>
          <w:szCs w:val="30"/>
        </w:rPr>
      </w:pPr>
      <w:r>
        <w:rPr>
          <w:rFonts w:hint="eastAsia" w:eastAsia="方正仿宋简体"/>
          <w:sz w:val="30"/>
          <w:szCs w:val="30"/>
        </w:rPr>
        <w:t>十、部门财政拨款收支总体情况表</w:t>
      </w:r>
    </w:p>
    <w:p>
      <w:pPr>
        <w:spacing w:line="420" w:lineRule="exact"/>
        <w:jc w:val="left"/>
        <w:rPr>
          <w:rFonts w:eastAsia="方正仿宋简体"/>
          <w:sz w:val="30"/>
          <w:szCs w:val="30"/>
        </w:rPr>
      </w:pPr>
      <w:r>
        <w:rPr>
          <w:rFonts w:hint="eastAsia" w:eastAsia="方正仿宋简体"/>
          <w:sz w:val="30"/>
          <w:szCs w:val="30"/>
        </w:rPr>
        <w:t>十一、部门财政拨款基本支出情况表</w:t>
      </w:r>
    </w:p>
    <w:p>
      <w:pPr>
        <w:spacing w:line="420" w:lineRule="exact"/>
        <w:jc w:val="left"/>
        <w:rPr>
          <w:rFonts w:eastAsia="方正仿宋简体"/>
          <w:sz w:val="30"/>
          <w:szCs w:val="30"/>
        </w:rPr>
      </w:pPr>
      <w:r>
        <w:rPr>
          <w:rFonts w:hint="eastAsia" w:eastAsia="方正仿宋简体"/>
          <w:sz w:val="30"/>
          <w:szCs w:val="30"/>
        </w:rPr>
        <w:t>十二、部门一般公共预算本级财力安排支出情况表</w:t>
      </w:r>
    </w:p>
    <w:p>
      <w:pPr>
        <w:spacing w:line="420" w:lineRule="exact"/>
        <w:jc w:val="left"/>
        <w:rPr>
          <w:rFonts w:eastAsia="方正仿宋简体"/>
          <w:sz w:val="30"/>
          <w:szCs w:val="30"/>
        </w:rPr>
      </w:pPr>
      <w:r>
        <w:rPr>
          <w:rFonts w:hint="eastAsia" w:eastAsia="方正仿宋简体"/>
          <w:sz w:val="30"/>
          <w:szCs w:val="30"/>
        </w:rPr>
        <w:t>十三、财政拨款支出明细表（按经济科目分类）</w:t>
      </w:r>
    </w:p>
    <w:p>
      <w:pPr>
        <w:spacing w:line="420" w:lineRule="exact"/>
        <w:jc w:val="left"/>
        <w:rPr>
          <w:rFonts w:eastAsia="方正仿宋简体"/>
          <w:sz w:val="30"/>
          <w:szCs w:val="30"/>
        </w:rPr>
      </w:pPr>
      <w:r>
        <w:rPr>
          <w:rFonts w:hint="eastAsia" w:eastAsia="方正仿宋简体"/>
          <w:sz w:val="30"/>
          <w:szCs w:val="30"/>
        </w:rPr>
        <w:t>十四、部门专项业务经费明细表</w:t>
      </w:r>
    </w:p>
    <w:p>
      <w:pPr>
        <w:spacing w:line="420" w:lineRule="exact"/>
        <w:jc w:val="left"/>
        <w:rPr>
          <w:rFonts w:eastAsia="方正仿宋简体"/>
          <w:sz w:val="30"/>
          <w:szCs w:val="30"/>
        </w:rPr>
      </w:pPr>
      <w:r>
        <w:rPr>
          <w:rFonts w:hint="eastAsia" w:eastAsia="方正仿宋简体"/>
          <w:sz w:val="30"/>
          <w:szCs w:val="30"/>
        </w:rPr>
        <w:t>十五、部门财政拨款项目支出明细表</w:t>
      </w:r>
    </w:p>
    <w:p>
      <w:pPr>
        <w:spacing w:line="420" w:lineRule="exact"/>
        <w:jc w:val="left"/>
        <w:rPr>
          <w:rFonts w:eastAsia="方正仿宋简体"/>
          <w:sz w:val="30"/>
          <w:szCs w:val="30"/>
        </w:rPr>
      </w:pPr>
      <w:r>
        <w:rPr>
          <w:rFonts w:hint="eastAsia" w:eastAsia="方正仿宋简体"/>
          <w:sz w:val="30"/>
          <w:szCs w:val="30"/>
        </w:rPr>
        <w:t>十六、部门“三公”经费预算表</w:t>
      </w:r>
    </w:p>
    <w:p>
      <w:pPr>
        <w:spacing w:line="420" w:lineRule="exact"/>
        <w:jc w:val="left"/>
        <w:rPr>
          <w:rFonts w:eastAsia="方正仿宋简体"/>
          <w:sz w:val="30"/>
          <w:szCs w:val="30"/>
        </w:rPr>
      </w:pPr>
      <w:r>
        <w:rPr>
          <w:rFonts w:hint="eastAsia" w:eastAsia="方正仿宋简体"/>
          <w:sz w:val="30"/>
          <w:szCs w:val="30"/>
        </w:rPr>
        <w:t>十七、部门一般公共预算“三公”经费支出情况表</w:t>
      </w:r>
    </w:p>
    <w:p>
      <w:pPr>
        <w:spacing w:line="420" w:lineRule="exact"/>
        <w:jc w:val="left"/>
        <w:rPr>
          <w:rFonts w:eastAsia="方正仿宋简体"/>
          <w:sz w:val="30"/>
          <w:szCs w:val="30"/>
        </w:rPr>
      </w:pPr>
      <w:r>
        <w:rPr>
          <w:rFonts w:hint="eastAsia" w:eastAsia="方正仿宋简体"/>
          <w:sz w:val="30"/>
          <w:szCs w:val="30"/>
        </w:rPr>
        <w:t>十八、楚雄州本级项目支出绩效目标表（本次下达）</w:t>
      </w:r>
    </w:p>
    <w:p>
      <w:pPr>
        <w:spacing w:line="420" w:lineRule="exact"/>
        <w:jc w:val="left"/>
        <w:rPr>
          <w:rFonts w:eastAsia="方正仿宋简体"/>
          <w:sz w:val="30"/>
          <w:szCs w:val="30"/>
        </w:rPr>
      </w:pPr>
      <w:r>
        <w:rPr>
          <w:rFonts w:hint="eastAsia" w:eastAsia="方正仿宋简体"/>
          <w:sz w:val="30"/>
          <w:szCs w:val="30"/>
        </w:rPr>
        <w:t>十九、州本级项目支出绩效目标表（另文下达）</w:t>
      </w:r>
    </w:p>
    <w:p>
      <w:pPr>
        <w:spacing w:line="420" w:lineRule="exact"/>
        <w:jc w:val="left"/>
        <w:rPr>
          <w:rFonts w:eastAsia="方正仿宋简体"/>
          <w:sz w:val="30"/>
          <w:szCs w:val="30"/>
        </w:rPr>
      </w:pPr>
      <w:r>
        <w:rPr>
          <w:rFonts w:hint="eastAsia" w:eastAsia="方正仿宋简体"/>
          <w:sz w:val="30"/>
          <w:szCs w:val="30"/>
        </w:rPr>
        <w:t>二十、州对下转移支付绩效目标表</w:t>
      </w:r>
    </w:p>
    <w:p>
      <w:pPr>
        <w:spacing w:line="420" w:lineRule="exact"/>
        <w:jc w:val="left"/>
        <w:rPr>
          <w:rFonts w:eastAsia="方正仿宋简体"/>
          <w:sz w:val="30"/>
          <w:szCs w:val="30"/>
        </w:rPr>
      </w:pPr>
      <w:r>
        <w:rPr>
          <w:rFonts w:hint="eastAsia" w:eastAsia="方正仿宋简体"/>
          <w:sz w:val="30"/>
          <w:szCs w:val="30"/>
        </w:rPr>
        <w:t>二十一、部门政府采购情况表</w:t>
      </w:r>
    </w:p>
    <w:p>
      <w:pPr>
        <w:spacing w:line="420" w:lineRule="exact"/>
        <w:jc w:val="left"/>
        <w:rPr>
          <w:rFonts w:eastAsia="方正仿宋简体"/>
          <w:sz w:val="30"/>
          <w:szCs w:val="30"/>
        </w:rPr>
      </w:pPr>
      <w:r>
        <w:rPr>
          <w:rFonts w:hint="eastAsia" w:eastAsia="方正仿宋简体"/>
          <w:sz w:val="30"/>
          <w:szCs w:val="30"/>
        </w:rPr>
        <w:t>二十二、部门政府购买服务预算表</w:t>
      </w:r>
    </w:p>
    <w:p>
      <w:pPr>
        <w:spacing w:line="420" w:lineRule="exact"/>
        <w:jc w:val="left"/>
        <w:rPr>
          <w:rFonts w:eastAsia="方正仿宋简体"/>
          <w:sz w:val="30"/>
          <w:szCs w:val="30"/>
        </w:rPr>
      </w:pPr>
      <w:r>
        <w:rPr>
          <w:rFonts w:hint="eastAsia" w:eastAsia="方正仿宋简体"/>
          <w:sz w:val="30"/>
          <w:szCs w:val="30"/>
        </w:rPr>
        <w:t>二十三、部门非税收入情况汇总表</w:t>
      </w:r>
    </w:p>
    <w:p>
      <w:pPr>
        <w:spacing w:line="420" w:lineRule="exact"/>
        <w:jc w:val="left"/>
        <w:rPr>
          <w:rFonts w:ascii="方正小标宋简体" w:eastAsia="方正小标宋简体"/>
          <w:kern w:val="0"/>
          <w:sz w:val="36"/>
          <w:szCs w:val="36"/>
        </w:rPr>
      </w:pPr>
      <w:r>
        <w:rPr>
          <w:rFonts w:hint="eastAsia" w:eastAsia="方正仿宋简体"/>
          <w:sz w:val="30"/>
          <w:szCs w:val="30"/>
        </w:rPr>
        <w:t>二十四、部门基础数据表</w:t>
      </w:r>
    </w:p>
    <w:p>
      <w:pPr>
        <w:spacing w:line="440" w:lineRule="exact"/>
        <w:ind w:left="320" w:hanging="321" w:hangingChars="100"/>
        <w:jc w:val="left"/>
        <w:rPr>
          <w:rFonts w:ascii="方正仿宋简体" w:hAnsi="宋体" w:eastAsia="方正仿宋简体"/>
          <w:b/>
          <w:sz w:val="32"/>
          <w:szCs w:val="32"/>
        </w:rPr>
      </w:pPr>
    </w:p>
    <w:p>
      <w:pPr>
        <w:rPr>
          <w:rFonts w:ascii="方正仿宋简体" w:hAnsi="宋体" w:eastAsia="方正仿宋简体"/>
          <w:b/>
          <w:sz w:val="32"/>
          <w:szCs w:val="32"/>
        </w:rPr>
      </w:pPr>
      <w:r>
        <w:rPr>
          <w:rFonts w:ascii="方正仿宋简体" w:hAnsi="宋体" w:eastAsia="方正仿宋简体"/>
          <w:b/>
          <w:sz w:val="32"/>
          <w:szCs w:val="32"/>
        </w:rPr>
        <w:br w:type="page"/>
      </w:r>
    </w:p>
    <w:p>
      <w:pPr>
        <w:spacing w:line="440" w:lineRule="exact"/>
        <w:ind w:left="1760" w:hanging="1767" w:hangingChars="550"/>
        <w:jc w:val="left"/>
        <w:rPr>
          <w:rFonts w:ascii="方正仿宋简体" w:hAnsi="宋体" w:eastAsia="方正仿宋简体"/>
          <w:b/>
          <w:sz w:val="32"/>
          <w:szCs w:val="32"/>
        </w:rPr>
      </w:pPr>
      <w:r>
        <w:rPr>
          <w:rFonts w:hint="eastAsia" w:ascii="方正仿宋简体" w:hAnsi="宋体" w:eastAsia="方正仿宋简体"/>
          <w:b/>
          <w:sz w:val="32"/>
          <w:szCs w:val="32"/>
        </w:rPr>
        <w:t>第一部分</w:t>
      </w:r>
      <w:r>
        <w:rPr>
          <w:rFonts w:ascii="方正仿宋简体" w:hAnsi="宋体" w:eastAsia="方正仿宋简体"/>
          <w:b/>
          <w:sz w:val="32"/>
          <w:szCs w:val="32"/>
        </w:rPr>
        <w:t xml:space="preserve">  </w:t>
      </w:r>
      <w:r>
        <w:rPr>
          <w:rFonts w:hint="eastAsia" w:ascii="方正仿宋简体" w:hAnsi="宋体" w:eastAsia="方正仿宋简体"/>
          <w:b/>
          <w:sz w:val="32"/>
          <w:szCs w:val="32"/>
        </w:rPr>
        <w:t>楚雄彝族自治州社会科学界联合会</w:t>
      </w:r>
      <w:r>
        <w:rPr>
          <w:rFonts w:ascii="方正仿宋简体" w:hAnsi="宋体" w:eastAsia="方正仿宋简体"/>
          <w:b/>
          <w:sz w:val="32"/>
          <w:szCs w:val="32"/>
        </w:rPr>
        <w:t>2020</w:t>
      </w:r>
      <w:r>
        <w:rPr>
          <w:rFonts w:hint="eastAsia" w:ascii="方正仿宋简体" w:hAnsi="宋体" w:eastAsia="方正仿宋简体"/>
          <w:b/>
          <w:sz w:val="32"/>
          <w:szCs w:val="32"/>
        </w:rPr>
        <w:t>年</w:t>
      </w:r>
    </w:p>
    <w:p>
      <w:pPr>
        <w:spacing w:line="440" w:lineRule="exact"/>
        <w:ind w:left="1756" w:leftChars="836" w:firstLine="964" w:firstLineChars="300"/>
        <w:jc w:val="left"/>
        <w:rPr>
          <w:rFonts w:ascii="方正仿宋简体" w:hAnsi="宋体" w:eastAsia="方正仿宋简体"/>
          <w:b/>
          <w:sz w:val="32"/>
          <w:szCs w:val="32"/>
        </w:rPr>
      </w:pPr>
      <w:r>
        <w:rPr>
          <w:rFonts w:hint="eastAsia" w:ascii="方正仿宋简体" w:hAnsi="宋体" w:eastAsia="方正仿宋简体"/>
          <w:b/>
          <w:sz w:val="32"/>
          <w:szCs w:val="32"/>
        </w:rPr>
        <w:t>部门预算编制说明</w:t>
      </w:r>
    </w:p>
    <w:p>
      <w:pPr>
        <w:widowControl/>
        <w:spacing w:line="600" w:lineRule="exact"/>
        <w:ind w:firstLine="643" w:firstLineChars="200"/>
        <w:jc w:val="center"/>
        <w:rPr>
          <w:rFonts w:ascii="方正小标宋简体" w:hAnsi="宋体" w:eastAsia="方正小标宋简体"/>
          <w:b/>
          <w:kern w:val="0"/>
          <w:sz w:val="32"/>
          <w:szCs w:val="32"/>
        </w:rPr>
      </w:pPr>
    </w:p>
    <w:p>
      <w:pPr>
        <w:widowControl/>
        <w:spacing w:line="600" w:lineRule="exact"/>
        <w:ind w:firstLine="602" w:firstLineChars="200"/>
        <w:jc w:val="left"/>
        <w:rPr>
          <w:rFonts w:ascii="仿宋_GB2312" w:hAnsi="楷体_GB2312" w:eastAsia="仿宋_GB2312" w:cs="楷体_GB2312"/>
          <w:b/>
          <w:kern w:val="0"/>
          <w:sz w:val="30"/>
          <w:szCs w:val="30"/>
        </w:rPr>
      </w:pPr>
      <w:r>
        <w:rPr>
          <w:rFonts w:hint="eastAsia" w:ascii="仿宋_GB2312" w:hAnsi="楷体_GB2312" w:eastAsia="仿宋_GB2312" w:cs="楷体_GB2312"/>
          <w:b/>
          <w:kern w:val="0"/>
          <w:sz w:val="30"/>
          <w:szCs w:val="30"/>
        </w:rPr>
        <w:t>一、基本职能及主要工作</w:t>
      </w:r>
    </w:p>
    <w:p>
      <w:pPr>
        <w:widowControl/>
        <w:spacing w:line="600" w:lineRule="exact"/>
        <w:ind w:firstLine="600" w:firstLineChars="200"/>
        <w:jc w:val="left"/>
        <w:rPr>
          <w:rFonts w:ascii="仿宋_GB2312" w:hAnsi="楷体_GB2312" w:eastAsia="仿宋_GB2312" w:cs="楷体_GB2312"/>
          <w:b/>
          <w:kern w:val="0"/>
          <w:sz w:val="30"/>
          <w:szCs w:val="30"/>
        </w:rPr>
      </w:pPr>
      <w:r>
        <w:rPr>
          <w:rFonts w:hint="eastAsia" w:ascii="仿宋_GB2312" w:hAnsi="楷体_GB2312" w:eastAsia="仿宋_GB2312" w:cs="楷体_GB2312"/>
          <w:kern w:val="0"/>
          <w:sz w:val="30"/>
          <w:szCs w:val="30"/>
        </w:rPr>
        <w:t>（一）楚雄州社科联主要职责</w:t>
      </w:r>
    </w:p>
    <w:p>
      <w:pPr>
        <w:spacing w:line="60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楚雄彝族自治州社会科学界联合会是州委领导下的政治性、学术性群众团体，是州委、州政府联系广大社会科学工作者的桥梁纽带，是全州社会科学界各学会、协会、研究会的联合组织。其主要职责：（</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）领导和协调各学会、协会、研究会的工作，加强学会自身建设。（</w:t>
      </w:r>
      <w:r>
        <w:rPr>
          <w:rFonts w:ascii="仿宋_GB2312" w:hAnsi="楷体_GB2312" w:eastAsia="仿宋_GB2312" w:cs="楷体_GB2312"/>
          <w:sz w:val="30"/>
          <w:szCs w:val="30"/>
        </w:rPr>
        <w:t>2</w:t>
      </w:r>
      <w:r>
        <w:rPr>
          <w:rFonts w:hint="eastAsia" w:ascii="仿宋_GB2312" w:hAnsi="楷体_GB2312" w:eastAsia="仿宋_GB2312" w:cs="楷体_GB2312"/>
          <w:sz w:val="30"/>
          <w:szCs w:val="30"/>
        </w:rPr>
        <w:t>）组织和推动全州社会科学工作者开展课题研究、理论研究和学术交流活动。为州委、州政府及有关部门科学决策提供理论依据和对策建议。</w:t>
      </w:r>
      <w:r>
        <w:rPr>
          <w:rFonts w:ascii="仿宋_GB2312" w:hAnsi="楷体_GB2312" w:eastAsia="仿宋_GB2312" w:cs="楷体_GB2312"/>
          <w:sz w:val="30"/>
          <w:szCs w:val="30"/>
        </w:rPr>
        <w:t>(3)</w:t>
      </w:r>
      <w:r>
        <w:rPr>
          <w:rFonts w:hint="eastAsia" w:ascii="仿宋_GB2312" w:hAnsi="楷体_GB2312" w:eastAsia="仿宋_GB2312" w:cs="楷体_GB2312"/>
          <w:sz w:val="30"/>
          <w:szCs w:val="30"/>
        </w:rPr>
        <w:t>组织和推动社会科学知识普及工作，开展社科信息咨询服务活动。</w:t>
      </w:r>
      <w:r>
        <w:rPr>
          <w:rFonts w:ascii="仿宋_GB2312" w:hAnsi="楷体_GB2312" w:eastAsia="仿宋_GB2312" w:cs="楷体_GB2312"/>
          <w:sz w:val="30"/>
          <w:szCs w:val="30"/>
        </w:rPr>
        <w:t>(4)</w:t>
      </w:r>
      <w:r>
        <w:rPr>
          <w:rFonts w:hint="eastAsia" w:ascii="仿宋_GB2312" w:hAnsi="楷体_GB2312" w:eastAsia="仿宋_GB2312" w:cs="楷体_GB2312"/>
          <w:sz w:val="30"/>
          <w:szCs w:val="30"/>
        </w:rPr>
        <w:t>办好本会会刊，使其成为出成果、出人才的阵地。</w:t>
      </w:r>
      <w:r>
        <w:rPr>
          <w:rFonts w:ascii="仿宋_GB2312" w:hAnsi="楷体_GB2312" w:eastAsia="仿宋_GB2312" w:cs="楷体_GB2312"/>
          <w:sz w:val="30"/>
          <w:szCs w:val="30"/>
        </w:rPr>
        <w:t>(5)</w:t>
      </w:r>
      <w:r>
        <w:rPr>
          <w:rFonts w:hint="eastAsia" w:ascii="仿宋_GB2312" w:hAnsi="楷体_GB2312" w:eastAsia="仿宋_GB2312" w:cs="楷体_GB2312"/>
          <w:sz w:val="30"/>
          <w:szCs w:val="30"/>
        </w:rPr>
        <w:t>组织社会科学优秀成果和优秀社科工作者的评奖、评选活动，充分发挥培养社会科学人才和促进社科成果转化的作用。</w:t>
      </w:r>
      <w:r>
        <w:rPr>
          <w:rFonts w:ascii="仿宋_GB2312" w:hAnsi="楷体_GB2312" w:eastAsia="仿宋_GB2312" w:cs="楷体_GB2312"/>
          <w:sz w:val="30"/>
          <w:szCs w:val="30"/>
        </w:rPr>
        <w:t>(6)</w:t>
      </w:r>
      <w:r>
        <w:rPr>
          <w:rFonts w:hint="eastAsia" w:ascii="仿宋_GB2312" w:hAnsi="楷体_GB2312" w:eastAsia="仿宋_GB2312" w:cs="楷体_GB2312"/>
          <w:sz w:val="30"/>
          <w:szCs w:val="30"/>
        </w:rPr>
        <w:t>向州委、州政府反映社会科学工作者的意见和建议，向社会科学工作者传达党和政府的希望和要求。</w:t>
      </w:r>
      <w:r>
        <w:rPr>
          <w:rFonts w:ascii="仿宋_GB2312" w:hAnsi="楷体_GB2312" w:eastAsia="仿宋_GB2312" w:cs="楷体_GB2312"/>
          <w:sz w:val="30"/>
          <w:szCs w:val="30"/>
        </w:rPr>
        <w:t>(7)</w:t>
      </w:r>
      <w:r>
        <w:rPr>
          <w:rFonts w:hint="eastAsia" w:ascii="仿宋_GB2312" w:hAnsi="楷体_GB2312" w:eastAsia="仿宋_GB2312" w:cs="楷体_GB2312"/>
          <w:sz w:val="30"/>
          <w:szCs w:val="30"/>
        </w:rPr>
        <w:t>加强社会科学界和自然科学界的横向联系与合作。</w:t>
      </w:r>
      <w:r>
        <w:rPr>
          <w:rFonts w:ascii="仿宋_GB2312" w:hAnsi="楷体_GB2312" w:eastAsia="仿宋_GB2312" w:cs="楷体_GB2312"/>
          <w:sz w:val="30"/>
          <w:szCs w:val="30"/>
        </w:rPr>
        <w:t>(8)</w:t>
      </w:r>
      <w:r>
        <w:rPr>
          <w:rFonts w:hint="eastAsia" w:ascii="仿宋_GB2312" w:hAnsi="楷体_GB2312" w:eastAsia="仿宋_GB2312" w:cs="楷体_GB2312"/>
          <w:sz w:val="30"/>
          <w:szCs w:val="30"/>
        </w:rPr>
        <w:t>组织开展同兄弟社团的友好往来和学术交流。</w:t>
      </w:r>
      <w:r>
        <w:rPr>
          <w:rFonts w:ascii="仿宋_GB2312" w:hAnsi="楷体_GB2312" w:eastAsia="仿宋_GB2312" w:cs="楷体_GB2312"/>
          <w:sz w:val="30"/>
          <w:szCs w:val="30"/>
        </w:rPr>
        <w:t>(9)</w:t>
      </w:r>
      <w:r>
        <w:rPr>
          <w:rFonts w:hint="eastAsia" w:ascii="仿宋_GB2312" w:hAnsi="楷体_GB2312" w:eastAsia="仿宋_GB2312" w:cs="楷体_GB2312"/>
          <w:sz w:val="30"/>
          <w:szCs w:val="30"/>
        </w:rPr>
        <w:t>维护社科界所属学会、协会、研究会和社会科学工作者的合法权益。</w:t>
      </w:r>
      <w:r>
        <w:rPr>
          <w:rFonts w:ascii="仿宋_GB2312" w:hAnsi="楷体_GB2312" w:eastAsia="仿宋_GB2312" w:cs="楷体_GB2312"/>
          <w:sz w:val="30"/>
          <w:szCs w:val="30"/>
        </w:rPr>
        <w:t>(10)</w:t>
      </w:r>
      <w:r>
        <w:rPr>
          <w:rFonts w:hint="eastAsia" w:ascii="仿宋_GB2312" w:hAnsi="楷体_GB2312" w:eastAsia="仿宋_GB2312" w:cs="楷体_GB2312"/>
          <w:sz w:val="30"/>
          <w:szCs w:val="30"/>
        </w:rPr>
        <w:t>完成州委、州政府交办的工作任务。</w:t>
      </w:r>
    </w:p>
    <w:p>
      <w:pPr>
        <w:snapToGrid w:val="0"/>
        <w:spacing w:line="60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（二）楚雄州社科联机构情况</w:t>
      </w:r>
    </w:p>
    <w:p>
      <w:pPr>
        <w:spacing w:line="600" w:lineRule="exact"/>
        <w:ind w:firstLine="600" w:firstLineChars="200"/>
        <w:rPr>
          <w:rFonts w:ascii="仿宋_GB2312" w:hAnsi="楷体_GB2312" w:eastAsia="仿宋_GB2312" w:cs="楷体_GB2312"/>
          <w:bCs/>
          <w:sz w:val="30"/>
          <w:szCs w:val="30"/>
        </w:rPr>
      </w:pPr>
      <w:r>
        <w:rPr>
          <w:rFonts w:hint="eastAsia" w:ascii="仿宋_GB2312" w:hAnsi="楷体_GB2312" w:eastAsia="仿宋_GB2312" w:cs="楷体_GB2312"/>
          <w:sz w:val="30"/>
          <w:szCs w:val="30"/>
        </w:rPr>
        <w:t>州社科联内设机构</w:t>
      </w:r>
      <w:r>
        <w:rPr>
          <w:rFonts w:ascii="仿宋_GB2312" w:hAnsi="楷体_GB2312" w:eastAsia="仿宋_GB2312" w:cs="楷体_GB2312"/>
          <w:sz w:val="30"/>
          <w:szCs w:val="30"/>
        </w:rPr>
        <w:t>4</w:t>
      </w:r>
      <w:r>
        <w:rPr>
          <w:rFonts w:hint="eastAsia" w:ascii="仿宋_GB2312" w:hAnsi="楷体_GB2312" w:eastAsia="仿宋_GB2312" w:cs="楷体_GB2312"/>
          <w:sz w:val="30"/>
          <w:szCs w:val="30"/>
        </w:rPr>
        <w:t>个，核定正处级领导职数</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名、副处级领导职数</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名、</w:t>
      </w:r>
      <w:r>
        <w:rPr>
          <w:rFonts w:ascii="仿宋_GB2312" w:hAnsi="楷体_GB2312" w:eastAsia="仿宋_GB2312" w:cs="楷体_GB2312"/>
          <w:sz w:val="30"/>
          <w:szCs w:val="30"/>
        </w:rPr>
        <w:t>3-4</w:t>
      </w:r>
      <w:r>
        <w:rPr>
          <w:rFonts w:hint="eastAsia" w:ascii="仿宋_GB2312" w:hAnsi="楷体_GB2312" w:eastAsia="仿宋_GB2312" w:cs="楷体_GB2312"/>
          <w:sz w:val="30"/>
          <w:szCs w:val="30"/>
        </w:rPr>
        <w:t>级调研员职数</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名，实有正处级领导</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名、副处级领导</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名、</w:t>
      </w:r>
      <w:r>
        <w:rPr>
          <w:rFonts w:ascii="仿宋_GB2312" w:hAnsi="楷体_GB2312" w:eastAsia="仿宋_GB2312" w:cs="楷体_GB2312"/>
          <w:sz w:val="30"/>
          <w:szCs w:val="30"/>
        </w:rPr>
        <w:t>2</w:t>
      </w:r>
      <w:r>
        <w:rPr>
          <w:rFonts w:hint="eastAsia" w:ascii="仿宋_GB2312" w:hAnsi="楷体_GB2312" w:eastAsia="仿宋_GB2312" w:cs="楷体_GB2312"/>
          <w:sz w:val="30"/>
          <w:szCs w:val="30"/>
        </w:rPr>
        <w:t>级调研员</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名，科级职数</w:t>
      </w:r>
      <w:r>
        <w:rPr>
          <w:rFonts w:ascii="仿宋_GB2312" w:hAnsi="楷体_GB2312" w:eastAsia="仿宋_GB2312" w:cs="楷体_GB2312"/>
          <w:sz w:val="30"/>
          <w:szCs w:val="30"/>
        </w:rPr>
        <w:t>5</w:t>
      </w:r>
      <w:r>
        <w:rPr>
          <w:rFonts w:hint="eastAsia" w:ascii="仿宋_GB2312" w:hAnsi="楷体_GB2312" w:eastAsia="仿宋_GB2312" w:cs="楷体_GB2312"/>
          <w:sz w:val="30"/>
          <w:szCs w:val="30"/>
        </w:rPr>
        <w:t>名。（办公室</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名、编辑部</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名、科普评奖部</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名、社科所</w:t>
      </w:r>
      <w:r>
        <w:rPr>
          <w:rFonts w:ascii="仿宋_GB2312" w:hAnsi="楷体_GB2312" w:eastAsia="仿宋_GB2312" w:cs="楷体_GB2312"/>
          <w:sz w:val="30"/>
          <w:szCs w:val="30"/>
        </w:rPr>
        <w:t>2</w:t>
      </w:r>
      <w:r>
        <w:rPr>
          <w:rFonts w:hint="eastAsia" w:ascii="仿宋_GB2312" w:hAnsi="楷体_GB2312" w:eastAsia="仿宋_GB2312" w:cs="楷体_GB2312"/>
          <w:sz w:val="30"/>
          <w:szCs w:val="30"/>
        </w:rPr>
        <w:t>名）。一个单位两种性质，除社科所人员是专业技术人员外，其他为参公管理人员。机构</w:t>
      </w:r>
      <w:r>
        <w:rPr>
          <w:rFonts w:ascii="仿宋_GB2312" w:hAnsi="楷体_GB2312" w:eastAsia="仿宋_GB2312" w:cs="楷体_GB2312"/>
          <w:sz w:val="30"/>
          <w:szCs w:val="30"/>
        </w:rPr>
        <w:t>2019</w:t>
      </w:r>
      <w:r>
        <w:rPr>
          <w:rFonts w:hint="eastAsia" w:ascii="仿宋_GB2312" w:hAnsi="楷体_GB2312" w:eastAsia="仿宋_GB2312" w:cs="楷体_GB2312"/>
          <w:sz w:val="30"/>
          <w:szCs w:val="30"/>
        </w:rPr>
        <w:t>年比较上年无变动。</w:t>
      </w:r>
    </w:p>
    <w:p>
      <w:pPr>
        <w:snapToGrid w:val="0"/>
        <w:spacing w:line="60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（三）楚雄州社科联人员情况，包括当年变动情况及原因</w:t>
      </w:r>
    </w:p>
    <w:p>
      <w:pPr>
        <w:spacing w:line="600" w:lineRule="exact"/>
        <w:ind w:firstLine="600" w:firstLineChars="200"/>
        <w:rPr>
          <w:rFonts w:ascii="仿宋_GB2312" w:hAnsi="楷体_GB2312" w:eastAsia="仿宋_GB2312" w:cs="楷体_GB2312"/>
          <w:kern w:val="0"/>
          <w:sz w:val="30"/>
          <w:szCs w:val="30"/>
        </w:rPr>
      </w:pPr>
      <w:r>
        <w:rPr>
          <w:rFonts w:hint="eastAsia" w:ascii="仿宋_GB2312" w:hAnsi="楷体_GB2312" w:eastAsia="仿宋_GB2312" w:cs="楷体_GB2312"/>
          <w:sz w:val="30"/>
          <w:szCs w:val="30"/>
        </w:rPr>
        <w:t>楚雄州社科联</w:t>
      </w:r>
      <w:r>
        <w:rPr>
          <w:rFonts w:ascii="仿宋_GB2312" w:hAnsi="楷体_GB2312" w:eastAsia="仿宋_GB2312" w:cs="楷体_GB2312"/>
          <w:sz w:val="30"/>
          <w:szCs w:val="30"/>
        </w:rPr>
        <w:t>2019</w:t>
      </w:r>
      <w:r>
        <w:rPr>
          <w:rFonts w:hint="eastAsia" w:ascii="仿宋_GB2312" w:hAnsi="楷体_GB2312" w:eastAsia="仿宋_GB2312" w:cs="楷体_GB2312"/>
          <w:sz w:val="30"/>
          <w:szCs w:val="30"/>
        </w:rPr>
        <w:t>年末实有人员编制</w:t>
      </w:r>
      <w:r>
        <w:rPr>
          <w:rFonts w:ascii="仿宋_GB2312" w:hAnsi="楷体_GB2312" w:eastAsia="仿宋_GB2312" w:cs="楷体_GB2312"/>
          <w:sz w:val="30"/>
          <w:szCs w:val="30"/>
        </w:rPr>
        <w:t>13</w:t>
      </w:r>
      <w:r>
        <w:rPr>
          <w:rFonts w:hint="eastAsia" w:ascii="仿宋_GB2312" w:hAnsi="楷体_GB2312" w:eastAsia="仿宋_GB2312" w:cs="楷体_GB2312"/>
          <w:kern w:val="0"/>
          <w:sz w:val="30"/>
          <w:szCs w:val="30"/>
        </w:rPr>
        <w:t>人。其中：行政编制</w:t>
      </w:r>
      <w:r>
        <w:rPr>
          <w:rFonts w:ascii="仿宋_GB2312" w:hAnsi="楷体_GB2312" w:eastAsia="仿宋_GB2312" w:cs="楷体_GB2312"/>
          <w:sz w:val="30"/>
          <w:szCs w:val="30"/>
        </w:rPr>
        <w:t>8</w:t>
      </w:r>
      <w:r>
        <w:rPr>
          <w:rFonts w:hint="eastAsia" w:ascii="仿宋_GB2312" w:hAnsi="楷体_GB2312" w:eastAsia="仿宋_GB2312" w:cs="楷体_GB2312"/>
          <w:kern w:val="0"/>
          <w:sz w:val="30"/>
          <w:szCs w:val="30"/>
        </w:rPr>
        <w:t>人（含行政工勤编制</w:t>
      </w:r>
      <w:r>
        <w:rPr>
          <w:rFonts w:ascii="仿宋_GB2312" w:hAnsi="楷体_GB2312" w:eastAsia="仿宋_GB2312" w:cs="楷体_GB2312"/>
          <w:sz w:val="30"/>
          <w:szCs w:val="30"/>
        </w:rPr>
        <w:t>2</w:t>
      </w:r>
      <w:r>
        <w:rPr>
          <w:rFonts w:hint="eastAsia" w:ascii="仿宋_GB2312" w:hAnsi="楷体_GB2312" w:eastAsia="仿宋_GB2312" w:cs="楷体_GB2312"/>
          <w:kern w:val="0"/>
          <w:sz w:val="30"/>
          <w:szCs w:val="30"/>
        </w:rPr>
        <w:t>人，</w:t>
      </w:r>
      <w:r>
        <w:rPr>
          <w:rFonts w:hint="eastAsia" w:ascii="仿宋_GB2312" w:hAnsi="楷体_GB2312" w:eastAsia="仿宋_GB2312" w:cs="楷体_GB2312"/>
          <w:sz w:val="30"/>
          <w:szCs w:val="30"/>
        </w:rPr>
        <w:t>军队转业干部随调人员</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人</w:t>
      </w:r>
      <w:r>
        <w:rPr>
          <w:rFonts w:hint="eastAsia" w:ascii="仿宋_GB2312" w:hAnsi="楷体_GB2312" w:eastAsia="仿宋_GB2312" w:cs="楷体_GB2312"/>
          <w:kern w:val="0"/>
          <w:sz w:val="30"/>
          <w:szCs w:val="30"/>
        </w:rPr>
        <w:t>），事业编制</w:t>
      </w:r>
      <w:r>
        <w:rPr>
          <w:rFonts w:ascii="仿宋_GB2312" w:hAnsi="楷体_GB2312" w:eastAsia="仿宋_GB2312" w:cs="楷体_GB2312"/>
          <w:sz w:val="30"/>
          <w:szCs w:val="30"/>
        </w:rPr>
        <w:t>5</w:t>
      </w:r>
      <w:r>
        <w:rPr>
          <w:rFonts w:hint="eastAsia" w:ascii="仿宋_GB2312" w:hAnsi="楷体_GB2312" w:eastAsia="仿宋_GB2312" w:cs="楷体_GB2312"/>
          <w:kern w:val="0"/>
          <w:sz w:val="30"/>
          <w:szCs w:val="30"/>
        </w:rPr>
        <w:t>人；在职在编实有行政人员</w:t>
      </w:r>
      <w:r>
        <w:rPr>
          <w:rFonts w:ascii="仿宋_GB2312" w:hAnsi="楷体_GB2312" w:eastAsia="仿宋_GB2312" w:cs="楷体_GB2312"/>
          <w:sz w:val="30"/>
          <w:szCs w:val="30"/>
        </w:rPr>
        <w:t>8</w:t>
      </w:r>
      <w:r>
        <w:rPr>
          <w:rFonts w:hint="eastAsia" w:ascii="仿宋_GB2312" w:hAnsi="楷体_GB2312" w:eastAsia="仿宋_GB2312" w:cs="楷体_GB2312"/>
          <w:kern w:val="0"/>
          <w:sz w:val="30"/>
          <w:szCs w:val="30"/>
        </w:rPr>
        <w:t>人（含行政工勤人员</w:t>
      </w:r>
      <w:r>
        <w:rPr>
          <w:rFonts w:ascii="仿宋_GB2312" w:hAnsi="楷体_GB2312" w:eastAsia="仿宋_GB2312" w:cs="楷体_GB2312"/>
          <w:sz w:val="30"/>
          <w:szCs w:val="30"/>
        </w:rPr>
        <w:t>2</w:t>
      </w:r>
      <w:r>
        <w:rPr>
          <w:rFonts w:hint="eastAsia" w:ascii="仿宋_GB2312" w:hAnsi="楷体_GB2312" w:eastAsia="仿宋_GB2312" w:cs="楷体_GB2312"/>
          <w:kern w:val="0"/>
          <w:sz w:val="30"/>
          <w:szCs w:val="30"/>
        </w:rPr>
        <w:t>人</w:t>
      </w:r>
      <w:r>
        <w:rPr>
          <w:rFonts w:ascii="仿宋_GB2312" w:hAnsi="楷体_GB2312" w:eastAsia="仿宋_GB2312" w:cs="楷体_GB2312"/>
          <w:kern w:val="0"/>
          <w:sz w:val="30"/>
          <w:szCs w:val="30"/>
        </w:rPr>
        <w:t>,</w:t>
      </w:r>
      <w:r>
        <w:rPr>
          <w:rFonts w:hint="eastAsia" w:ascii="仿宋_GB2312" w:hAnsi="楷体_GB2312" w:eastAsia="仿宋_GB2312" w:cs="楷体_GB2312"/>
          <w:sz w:val="30"/>
          <w:szCs w:val="30"/>
        </w:rPr>
        <w:t>军队转业干部随调人员</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人</w:t>
      </w:r>
      <w:r>
        <w:rPr>
          <w:rFonts w:hint="eastAsia" w:ascii="仿宋_GB2312" w:hAnsi="楷体_GB2312" w:eastAsia="仿宋_GB2312" w:cs="楷体_GB2312"/>
          <w:kern w:val="0"/>
          <w:sz w:val="30"/>
          <w:szCs w:val="30"/>
        </w:rPr>
        <w:t>），事业人员</w:t>
      </w:r>
      <w:r>
        <w:rPr>
          <w:rFonts w:ascii="仿宋_GB2312" w:hAnsi="楷体_GB2312" w:eastAsia="仿宋_GB2312" w:cs="楷体_GB2312"/>
          <w:sz w:val="30"/>
          <w:szCs w:val="30"/>
        </w:rPr>
        <w:t>5</w:t>
      </w:r>
      <w:r>
        <w:rPr>
          <w:rFonts w:hint="eastAsia" w:ascii="仿宋_GB2312" w:hAnsi="楷体_GB2312" w:eastAsia="仿宋_GB2312" w:cs="楷体_GB2312"/>
          <w:kern w:val="0"/>
          <w:sz w:val="30"/>
          <w:szCs w:val="30"/>
        </w:rPr>
        <w:t>人。</w:t>
      </w:r>
      <w:r>
        <w:rPr>
          <w:rFonts w:ascii="仿宋_GB2312" w:hAnsi="楷体_GB2312" w:eastAsia="仿宋_GB2312" w:cs="楷体_GB2312"/>
          <w:kern w:val="0"/>
          <w:sz w:val="30"/>
          <w:szCs w:val="30"/>
        </w:rPr>
        <w:t>12</w:t>
      </w:r>
      <w:r>
        <w:rPr>
          <w:rFonts w:hint="eastAsia" w:ascii="仿宋_GB2312" w:hAnsi="楷体_GB2312" w:eastAsia="仿宋_GB2312" w:cs="楷体_GB2312"/>
          <w:kern w:val="0"/>
          <w:sz w:val="30"/>
          <w:szCs w:val="30"/>
        </w:rPr>
        <w:t>月份调出</w:t>
      </w:r>
      <w:r>
        <w:rPr>
          <w:rFonts w:ascii="仿宋_GB2312" w:hAnsi="楷体_GB2312" w:eastAsia="仿宋_GB2312" w:cs="楷体_GB2312"/>
          <w:kern w:val="0"/>
          <w:sz w:val="30"/>
          <w:szCs w:val="30"/>
        </w:rPr>
        <w:t>1</w:t>
      </w:r>
      <w:r>
        <w:rPr>
          <w:rFonts w:hint="eastAsia" w:ascii="仿宋_GB2312" w:hAnsi="楷体_GB2312" w:eastAsia="仿宋_GB2312" w:cs="楷体_GB2312"/>
          <w:kern w:val="0"/>
          <w:sz w:val="30"/>
          <w:szCs w:val="30"/>
        </w:rPr>
        <w:t>人。离退休人员</w:t>
      </w:r>
      <w:r>
        <w:rPr>
          <w:rFonts w:ascii="仿宋_GB2312" w:hAnsi="楷体_GB2312" w:eastAsia="仿宋_GB2312" w:cs="楷体_GB2312"/>
          <w:sz w:val="30"/>
          <w:szCs w:val="30"/>
        </w:rPr>
        <w:t>6</w:t>
      </w:r>
      <w:r>
        <w:rPr>
          <w:rFonts w:hint="eastAsia" w:ascii="仿宋_GB2312" w:hAnsi="楷体_GB2312" w:eastAsia="仿宋_GB2312" w:cs="楷体_GB2312"/>
          <w:kern w:val="0"/>
          <w:sz w:val="30"/>
          <w:szCs w:val="30"/>
        </w:rPr>
        <w:t>人。其中：离休</w:t>
      </w:r>
      <w:r>
        <w:rPr>
          <w:rFonts w:ascii="仿宋_GB2312" w:hAnsi="楷体_GB2312" w:eastAsia="仿宋_GB2312" w:cs="楷体_GB2312"/>
          <w:sz w:val="30"/>
          <w:szCs w:val="30"/>
        </w:rPr>
        <w:t>0</w:t>
      </w:r>
      <w:r>
        <w:rPr>
          <w:rFonts w:hint="eastAsia" w:ascii="仿宋_GB2312" w:hAnsi="楷体_GB2312" w:eastAsia="仿宋_GB2312" w:cs="楷体_GB2312"/>
          <w:kern w:val="0"/>
          <w:sz w:val="30"/>
          <w:szCs w:val="30"/>
        </w:rPr>
        <w:t>人，退休</w:t>
      </w:r>
      <w:r>
        <w:rPr>
          <w:rFonts w:ascii="仿宋_GB2312" w:hAnsi="楷体_GB2312" w:eastAsia="仿宋_GB2312" w:cs="楷体_GB2312"/>
          <w:sz w:val="30"/>
          <w:szCs w:val="30"/>
        </w:rPr>
        <w:t>6</w:t>
      </w:r>
      <w:r>
        <w:rPr>
          <w:rFonts w:hint="eastAsia" w:ascii="仿宋_GB2312" w:hAnsi="楷体_GB2312" w:eastAsia="仿宋_GB2312" w:cs="楷体_GB2312"/>
          <w:kern w:val="0"/>
          <w:sz w:val="30"/>
          <w:szCs w:val="30"/>
        </w:rPr>
        <w:t>人。</w:t>
      </w:r>
    </w:p>
    <w:p>
      <w:pPr>
        <w:spacing w:line="600" w:lineRule="exact"/>
        <w:ind w:firstLine="600" w:firstLineChars="200"/>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实有车辆编制</w:t>
      </w:r>
      <w:r>
        <w:rPr>
          <w:rFonts w:ascii="仿宋_GB2312" w:hAnsi="楷体_GB2312" w:eastAsia="仿宋_GB2312" w:cs="楷体_GB2312"/>
          <w:sz w:val="30"/>
          <w:szCs w:val="30"/>
        </w:rPr>
        <w:t>0</w:t>
      </w:r>
      <w:r>
        <w:rPr>
          <w:rFonts w:hint="eastAsia" w:ascii="仿宋_GB2312" w:hAnsi="楷体_GB2312" w:eastAsia="仿宋_GB2312" w:cs="楷体_GB2312"/>
          <w:kern w:val="0"/>
          <w:sz w:val="30"/>
          <w:szCs w:val="30"/>
        </w:rPr>
        <w:t>辆，在编实有车辆</w:t>
      </w:r>
      <w:r>
        <w:rPr>
          <w:rFonts w:ascii="仿宋_GB2312" w:hAnsi="楷体_GB2312" w:eastAsia="仿宋_GB2312" w:cs="楷体_GB2312"/>
          <w:sz w:val="30"/>
          <w:szCs w:val="30"/>
        </w:rPr>
        <w:t>0</w:t>
      </w:r>
      <w:r>
        <w:rPr>
          <w:rFonts w:hint="eastAsia" w:ascii="仿宋_GB2312" w:hAnsi="楷体_GB2312" w:eastAsia="仿宋_GB2312" w:cs="楷体_GB2312"/>
          <w:kern w:val="0"/>
          <w:sz w:val="30"/>
          <w:szCs w:val="30"/>
        </w:rPr>
        <w:t>辆。</w:t>
      </w:r>
    </w:p>
    <w:p>
      <w:pPr>
        <w:widowControl/>
        <w:spacing w:line="600" w:lineRule="exact"/>
        <w:ind w:firstLine="600" w:firstLineChars="200"/>
        <w:jc w:val="left"/>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（四）重点工作概述</w:t>
      </w:r>
    </w:p>
    <w:p>
      <w:pPr>
        <w:spacing w:line="600" w:lineRule="exact"/>
        <w:ind w:firstLine="600" w:firstLineChars="200"/>
        <w:jc w:val="left"/>
        <w:rPr>
          <w:rFonts w:ascii="仿宋_GB2312" w:hAnsi="楷体_GB2312" w:eastAsia="仿宋_GB2312" w:cs="楷体_GB2312"/>
          <w:sz w:val="30"/>
          <w:szCs w:val="30"/>
        </w:rPr>
      </w:pPr>
      <w:r>
        <w:rPr>
          <w:rFonts w:ascii="仿宋_GB2312" w:hAnsi="楷体_GB2312" w:eastAsia="仿宋_GB2312" w:cs="楷体_GB2312"/>
          <w:sz w:val="30"/>
          <w:szCs w:val="30"/>
        </w:rPr>
        <w:t>1</w:t>
      </w:r>
      <w:r>
        <w:rPr>
          <w:rFonts w:hint="eastAsia" w:ascii="仿宋_GB2312" w:hAnsi="楷体_GB2312" w:eastAsia="仿宋_GB2312" w:cs="楷体_GB2312"/>
          <w:sz w:val="30"/>
          <w:szCs w:val="30"/>
        </w:rPr>
        <w:t>、巩固“不忘初心、牢记使命”主题教育成果，继续强化政治理论武装工作。坚持用党的创新理论武装全党、指导实践、推动工作，持续巩固“不忘初心、牢记使命”主题教育成果，加大对</w:t>
      </w:r>
      <w:r>
        <w:rPr>
          <w:rFonts w:hint="eastAsia" w:ascii="仿宋_GB2312" w:hAnsi="楷体_GB2312" w:eastAsia="仿宋_GB2312" w:cs="楷体_GB2312"/>
          <w:sz w:val="30"/>
          <w:szCs w:val="30"/>
          <w:lang w:eastAsia="zh-CN"/>
        </w:rPr>
        <w:t>习近平新时代中国特色社会主义思想和党的十九大精神</w:t>
      </w:r>
      <w:r>
        <w:rPr>
          <w:rFonts w:hint="eastAsia" w:ascii="仿宋_GB2312" w:hAnsi="楷体_GB2312" w:eastAsia="仿宋_GB2312" w:cs="楷体_GB2312"/>
          <w:sz w:val="30"/>
          <w:szCs w:val="30"/>
        </w:rPr>
        <w:t>的学习宣传力度，深入学习贯彻党的十九届三中、四中全会精神，不断推动学习贯彻习近平新时代中国特色社会主义思想往心里走、往深里走、往实里走。</w:t>
      </w:r>
    </w:p>
    <w:p>
      <w:pPr>
        <w:autoSpaceDE w:val="0"/>
        <w:spacing w:line="600" w:lineRule="exact"/>
        <w:ind w:firstLine="600" w:firstLineChars="200"/>
        <w:rPr>
          <w:rFonts w:ascii="仿宋_GB2312" w:hAnsi="楷体_GB2312" w:eastAsia="仿宋_GB2312" w:cs="楷体_GB2312"/>
          <w:sz w:val="30"/>
          <w:szCs w:val="30"/>
        </w:rPr>
      </w:pPr>
      <w:r>
        <w:rPr>
          <w:rFonts w:ascii="仿宋_GB2312" w:hAnsi="楷体_GB2312" w:eastAsia="仿宋_GB2312" w:cs="楷体_GB2312"/>
          <w:bCs/>
          <w:sz w:val="30"/>
          <w:szCs w:val="30"/>
        </w:rPr>
        <w:t>2</w:t>
      </w:r>
      <w:r>
        <w:rPr>
          <w:rFonts w:hint="eastAsia" w:ascii="仿宋_GB2312" w:hAnsi="楷体_GB2312" w:eastAsia="仿宋_GB2312" w:cs="楷体_GB2312"/>
          <w:bCs/>
          <w:sz w:val="30"/>
          <w:szCs w:val="30"/>
        </w:rPr>
        <w:t>、严格落实意识形态工作责任制。</w:t>
      </w:r>
      <w:r>
        <w:rPr>
          <w:rFonts w:hint="eastAsia" w:ascii="仿宋_GB2312" w:hAnsi="楷体_GB2312" w:eastAsia="仿宋_GB2312" w:cs="楷体_GB2312"/>
          <w:b/>
          <w:bCs/>
          <w:sz w:val="30"/>
          <w:szCs w:val="30"/>
        </w:rPr>
        <w:t>一</w:t>
      </w:r>
      <w:r>
        <w:rPr>
          <w:rFonts w:hint="eastAsia" w:ascii="仿宋_GB2312" w:hAnsi="楷体_GB2312" w:eastAsia="仿宋_GB2312" w:cs="楷体_GB2312"/>
          <w:b/>
          <w:sz w:val="30"/>
          <w:szCs w:val="30"/>
        </w:rPr>
        <w:t>是</w:t>
      </w:r>
      <w:r>
        <w:rPr>
          <w:rFonts w:hint="eastAsia" w:ascii="仿宋_GB2312" w:hAnsi="楷体_GB2312" w:eastAsia="仿宋_GB2312" w:cs="楷体_GB2312"/>
          <w:sz w:val="30"/>
          <w:szCs w:val="30"/>
        </w:rPr>
        <w:t>认真履行好意识形态工作的“四种责任”，坚持“四个纳入”，切实做好社科界思想政治引领工作，管好阵地，带好队伍。</w:t>
      </w:r>
      <w:r>
        <w:rPr>
          <w:rFonts w:hint="eastAsia" w:ascii="仿宋_GB2312" w:hAnsi="楷体_GB2312" w:eastAsia="仿宋_GB2312" w:cs="楷体_GB2312"/>
          <w:b/>
          <w:sz w:val="30"/>
          <w:szCs w:val="30"/>
        </w:rPr>
        <w:t>二是</w:t>
      </w:r>
      <w:r>
        <w:rPr>
          <w:rFonts w:hint="eastAsia" w:ascii="仿宋_GB2312" w:hAnsi="楷体_GB2312" w:eastAsia="仿宋_GB2312" w:cs="楷体_GB2312"/>
          <w:sz w:val="30"/>
          <w:szCs w:val="30"/>
        </w:rPr>
        <w:t>坚持正确的政治方向、价值取向和学术导向，办好《楚雄社科论坛》，指导县市社科联及社科社团办好社科理论刊物，确保方向不出偏差、导向不出问题。</w:t>
      </w:r>
      <w:r>
        <w:rPr>
          <w:rFonts w:hint="eastAsia" w:ascii="仿宋_GB2312" w:hAnsi="楷体_GB2312" w:eastAsia="仿宋_GB2312" w:cs="楷体_GB2312"/>
          <w:b/>
          <w:sz w:val="30"/>
          <w:szCs w:val="30"/>
        </w:rPr>
        <w:t>三是</w:t>
      </w:r>
      <w:r>
        <w:rPr>
          <w:rFonts w:hint="eastAsia" w:ascii="仿宋_GB2312" w:hAnsi="楷体_GB2312" w:eastAsia="仿宋_GB2312" w:cs="楷体_GB2312"/>
          <w:sz w:val="30"/>
          <w:szCs w:val="30"/>
        </w:rPr>
        <w:t>要及时准确跟进州委、州政府的发展思路、发展战略、工作重点，把重大政策学习好、解读好、宣传好，传播好党和政府声音，讲好楚雄故事。</w:t>
      </w:r>
    </w:p>
    <w:p>
      <w:pPr>
        <w:widowControl/>
        <w:spacing w:line="600" w:lineRule="exact"/>
        <w:ind w:firstLine="600" w:firstLineChars="200"/>
        <w:jc w:val="left"/>
        <w:rPr>
          <w:rFonts w:ascii="仿宋_GB2312" w:hAnsi="楷体_GB2312" w:eastAsia="仿宋_GB2312" w:cs="楷体_GB2312"/>
          <w:sz w:val="30"/>
          <w:szCs w:val="30"/>
        </w:rPr>
      </w:pPr>
      <w:r>
        <w:rPr>
          <w:rFonts w:ascii="仿宋_GB2312" w:hAnsi="楷体_GB2312" w:eastAsia="仿宋_GB2312" w:cs="楷体_GB2312"/>
          <w:sz w:val="30"/>
          <w:szCs w:val="30"/>
        </w:rPr>
        <w:t>3</w:t>
      </w:r>
      <w:r>
        <w:rPr>
          <w:rFonts w:hint="eastAsia" w:ascii="仿宋_GB2312" w:hAnsi="楷体_GB2312" w:eastAsia="仿宋_GB2312" w:cs="楷体_GB2312"/>
          <w:sz w:val="30"/>
          <w:szCs w:val="30"/>
        </w:rPr>
        <w:t>、全面提升课题研究质量，多出精品力作。坚持以人民为研究方向，围绕州委、州政府的中心工作，紧扣全州经济社会发展的重大理论与现实问题，深入开展课题研究，推出高质量高水平的研究成果，充分发挥“思想库”和“智囊团”的作用。</w:t>
      </w:r>
    </w:p>
    <w:p>
      <w:pPr>
        <w:autoSpaceDE w:val="0"/>
        <w:spacing w:line="600" w:lineRule="exact"/>
        <w:ind w:firstLine="600" w:firstLineChars="200"/>
        <w:rPr>
          <w:rFonts w:ascii="仿宋_GB2312" w:hAnsi="楷体_GB2312" w:eastAsia="仿宋_GB2312" w:cs="楷体_GB2312"/>
          <w:sz w:val="30"/>
          <w:szCs w:val="30"/>
        </w:rPr>
      </w:pPr>
      <w:r>
        <w:rPr>
          <w:rFonts w:ascii="仿宋_GB2312" w:hAnsi="楷体_GB2312" w:eastAsia="仿宋_GB2312" w:cs="楷体_GB2312"/>
          <w:sz w:val="30"/>
          <w:szCs w:val="30"/>
        </w:rPr>
        <w:t>4</w:t>
      </w:r>
      <w:r>
        <w:rPr>
          <w:rFonts w:hint="eastAsia" w:ascii="仿宋_GB2312" w:hAnsi="楷体_GB2312" w:eastAsia="仿宋_GB2312" w:cs="楷体_GB2312"/>
          <w:sz w:val="30"/>
          <w:szCs w:val="30"/>
        </w:rPr>
        <w:t>、大力普及社会科学知识。切实抓好《云南省社会科学普及条例》的学习贯彻，继续办好“云岭大讲堂·楚雄讲坛”大型公益科普讲座、举办好各级各类决策咨询服务等活动</w:t>
      </w:r>
      <w:r>
        <w:rPr>
          <w:rFonts w:hint="eastAsia" w:ascii="仿宋_GB2312" w:hAnsi="楷体_GB2312" w:eastAsia="仿宋_GB2312" w:cs="楷体_GB2312"/>
          <w:b/>
          <w:sz w:val="30"/>
          <w:szCs w:val="30"/>
        </w:rPr>
        <w:t>，</w:t>
      </w:r>
      <w:r>
        <w:rPr>
          <w:rFonts w:hint="eastAsia" w:ascii="仿宋_GB2312" w:hAnsi="楷体_GB2312" w:eastAsia="仿宋_GB2312" w:cs="楷体_GB2312"/>
          <w:sz w:val="30"/>
          <w:szCs w:val="30"/>
        </w:rPr>
        <w:t>不断深化对中国特色社会主义、习近平新时代中国特色社会主义思想和党的十九大精神的宣传和普及。</w:t>
      </w:r>
    </w:p>
    <w:p>
      <w:pPr>
        <w:autoSpaceDE w:val="0"/>
        <w:spacing w:line="600" w:lineRule="exact"/>
        <w:ind w:firstLine="600" w:firstLineChars="200"/>
        <w:rPr>
          <w:rFonts w:ascii="仿宋_GB2312" w:hAnsi="楷体_GB2312" w:eastAsia="仿宋_GB2312" w:cs="楷体_GB2312"/>
          <w:sz w:val="30"/>
          <w:szCs w:val="30"/>
        </w:rPr>
      </w:pPr>
      <w:r>
        <w:rPr>
          <w:rFonts w:ascii="仿宋_GB2312" w:hAnsi="楷体_GB2312" w:eastAsia="仿宋_GB2312" w:cs="楷体_GB2312"/>
          <w:sz w:val="30"/>
          <w:szCs w:val="30"/>
        </w:rPr>
        <w:t>5</w:t>
      </w:r>
      <w:r>
        <w:rPr>
          <w:rFonts w:hint="eastAsia" w:ascii="仿宋_GB2312" w:hAnsi="楷体_GB2312" w:eastAsia="仿宋_GB2312" w:cs="楷体_GB2312"/>
          <w:sz w:val="30"/>
          <w:szCs w:val="30"/>
        </w:rPr>
        <w:t>、加强对省州科普普及示范基地的管理。要进一步发挥科普示范基地的作用，依托社科普及示范基地普及社科知识，积极争创省级社科普及示范基地，加强对已争创挂牌的省级社科普及示范基地的指导和管理，不断提升创建水平和管理水平。</w:t>
      </w:r>
    </w:p>
    <w:p>
      <w:pPr>
        <w:autoSpaceDE w:val="0"/>
        <w:spacing w:line="600" w:lineRule="exact"/>
        <w:ind w:firstLine="600" w:firstLineChars="200"/>
        <w:rPr>
          <w:rFonts w:ascii="仿宋_GB2312" w:hAnsi="楷体_GB2312" w:eastAsia="仿宋_GB2312" w:cs="楷体_GB2312"/>
          <w:sz w:val="30"/>
          <w:szCs w:val="30"/>
        </w:rPr>
      </w:pPr>
      <w:r>
        <w:rPr>
          <w:rFonts w:ascii="仿宋_GB2312" w:hAnsi="楷体_GB2312" w:eastAsia="仿宋_GB2312" w:cs="楷体_GB2312"/>
          <w:sz w:val="30"/>
          <w:szCs w:val="30"/>
        </w:rPr>
        <w:t>6</w:t>
      </w:r>
      <w:r>
        <w:rPr>
          <w:rFonts w:hint="eastAsia" w:ascii="仿宋_GB2312" w:hAnsi="楷体_GB2312" w:eastAsia="仿宋_GB2312" w:cs="楷体_GB2312"/>
          <w:sz w:val="30"/>
          <w:szCs w:val="30"/>
        </w:rPr>
        <w:t>、决战脱贫攻坚，不断巩固提升脱贫成果。围绕</w:t>
      </w: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年全面打赢脱、贫攻坚战的目标任务，咬定目标不放松，紧跟中央、省、州关于脱贫攻坚的步伐，不松劲不懈怠，一鼓作气、精准施策、精准发力，不断巩固提升扶贫联系点的脱贫攻坚成果。</w:t>
      </w:r>
    </w:p>
    <w:p>
      <w:pPr>
        <w:spacing w:line="600" w:lineRule="exact"/>
        <w:ind w:firstLine="600" w:firstLineChars="200"/>
        <w:rPr>
          <w:rFonts w:ascii="仿宋_GB2312" w:hAnsi="楷体_GB2312" w:eastAsia="仿宋_GB2312" w:cs="楷体_GB2312"/>
          <w:sz w:val="30"/>
          <w:szCs w:val="30"/>
        </w:rPr>
      </w:pPr>
      <w:r>
        <w:rPr>
          <w:rFonts w:ascii="仿宋_GB2312" w:hAnsi="楷体_GB2312" w:eastAsia="仿宋_GB2312" w:cs="楷体_GB2312"/>
          <w:sz w:val="30"/>
          <w:szCs w:val="30"/>
        </w:rPr>
        <w:t>7</w:t>
      </w:r>
      <w:r>
        <w:rPr>
          <w:rFonts w:hint="eastAsia" w:ascii="仿宋_GB2312" w:hAnsi="楷体_GB2312" w:eastAsia="仿宋_GB2312" w:cs="楷体_GB2312"/>
          <w:sz w:val="30"/>
          <w:szCs w:val="30"/>
        </w:rPr>
        <w:t>、全面履行从严治党主体责任。切实扛起管党治党主体责任，进一步增强“四个意识”、坚定“四个自信”做到“两个维护”，认真落实</w:t>
      </w:r>
      <w:r>
        <w:rPr>
          <w:rFonts w:hint="eastAsia" w:ascii="仿宋_GB2312" w:hAnsi="楷体_GB2312" w:eastAsia="仿宋_GB2312" w:cs="楷体_GB2312"/>
          <w:kern w:val="1"/>
          <w:sz w:val="30"/>
          <w:szCs w:val="30"/>
        </w:rPr>
        <w:t>党风廉政建设责任制，</w:t>
      </w:r>
      <w:r>
        <w:rPr>
          <w:rFonts w:hint="eastAsia" w:ascii="仿宋_GB2312" w:hAnsi="楷体_GB2312" w:eastAsia="仿宋_GB2312" w:cs="楷体_GB2312"/>
          <w:sz w:val="30"/>
          <w:szCs w:val="30"/>
        </w:rPr>
        <w:t>把党风廉政建设工作与业务工作同部署、同落实、同检查、同考核，以极高的政治站位，</w:t>
      </w:r>
      <w:r>
        <w:rPr>
          <w:rFonts w:hint="eastAsia" w:ascii="仿宋_GB2312" w:hAnsi="楷体_GB2312" w:eastAsia="仿宋_GB2312" w:cs="楷体_GB2312"/>
          <w:color w:val="333333"/>
          <w:sz w:val="30"/>
          <w:szCs w:val="30"/>
        </w:rPr>
        <w:t>着力</w:t>
      </w:r>
      <w:r>
        <w:rPr>
          <w:rFonts w:hint="eastAsia" w:ascii="仿宋_GB2312" w:hAnsi="楷体_GB2312" w:eastAsia="仿宋_GB2312" w:cs="楷体_GB2312"/>
          <w:color w:val="000000"/>
          <w:sz w:val="30"/>
          <w:szCs w:val="30"/>
        </w:rPr>
        <w:t>净化政治生态，</w:t>
      </w:r>
      <w:r>
        <w:rPr>
          <w:rFonts w:hint="eastAsia" w:ascii="仿宋_GB2312" w:hAnsi="楷体_GB2312" w:eastAsia="仿宋_GB2312" w:cs="楷体_GB2312"/>
          <w:color w:val="000000"/>
          <w:sz w:val="30"/>
          <w:szCs w:val="30"/>
          <w:shd w:val="clear" w:color="auto" w:fill="FFFFFF"/>
        </w:rPr>
        <w:t>营造遵规守纪、风清气正、积极向上的干事创业环境。</w:t>
      </w:r>
    </w:p>
    <w:p>
      <w:pPr>
        <w:widowControl/>
        <w:spacing w:line="600" w:lineRule="exact"/>
        <w:ind w:firstLine="602" w:firstLineChars="200"/>
        <w:jc w:val="left"/>
        <w:rPr>
          <w:rFonts w:ascii="仿宋_GB2312" w:hAnsi="楷体_GB2312" w:eastAsia="仿宋_GB2312" w:cs="楷体_GB2312"/>
          <w:b/>
          <w:kern w:val="0"/>
          <w:sz w:val="30"/>
          <w:szCs w:val="30"/>
        </w:rPr>
      </w:pPr>
      <w:r>
        <w:rPr>
          <w:rFonts w:hint="eastAsia" w:ascii="仿宋_GB2312" w:hAnsi="楷体_GB2312" w:eastAsia="仿宋_GB2312" w:cs="楷体_GB2312"/>
          <w:b/>
          <w:kern w:val="0"/>
          <w:sz w:val="30"/>
          <w:szCs w:val="30"/>
        </w:rPr>
        <w:t>二、预算单位基本情况</w:t>
      </w:r>
    </w:p>
    <w:p>
      <w:pPr>
        <w:spacing w:line="600" w:lineRule="exact"/>
        <w:ind w:firstLine="600" w:firstLineChars="200"/>
        <w:rPr>
          <w:rFonts w:ascii="仿宋_GB2312" w:hAnsi="楷体_GB2312" w:eastAsia="仿宋_GB2312" w:cs="楷体_GB2312"/>
          <w:kern w:val="0"/>
          <w:sz w:val="30"/>
          <w:szCs w:val="30"/>
        </w:rPr>
      </w:pPr>
      <w:r>
        <w:rPr>
          <w:rFonts w:hint="eastAsia" w:ascii="仿宋_GB2312" w:hAnsi="楷体_GB2312" w:eastAsia="仿宋_GB2312" w:cs="楷体_GB2312"/>
          <w:sz w:val="30"/>
          <w:szCs w:val="30"/>
        </w:rPr>
        <w:t>楚雄州社科联</w:t>
      </w:r>
      <w:r>
        <w:rPr>
          <w:rFonts w:ascii="仿宋_GB2312" w:hAnsi="楷体_GB2312" w:eastAsia="仿宋_GB2312" w:cs="楷体_GB2312"/>
          <w:sz w:val="30"/>
          <w:szCs w:val="30"/>
        </w:rPr>
        <w:t>2019</w:t>
      </w:r>
      <w:r>
        <w:rPr>
          <w:rFonts w:hint="eastAsia" w:ascii="仿宋_GB2312" w:hAnsi="楷体_GB2312" w:eastAsia="仿宋_GB2312" w:cs="楷体_GB2312"/>
          <w:sz w:val="30"/>
          <w:szCs w:val="30"/>
        </w:rPr>
        <w:t>年末实有人员编制</w:t>
      </w:r>
      <w:r>
        <w:rPr>
          <w:rFonts w:ascii="仿宋_GB2312" w:hAnsi="楷体_GB2312" w:eastAsia="仿宋_GB2312" w:cs="楷体_GB2312"/>
          <w:sz w:val="30"/>
          <w:szCs w:val="30"/>
        </w:rPr>
        <w:t>14</w:t>
      </w:r>
      <w:r>
        <w:rPr>
          <w:rFonts w:hint="eastAsia" w:ascii="仿宋_GB2312" w:hAnsi="楷体_GB2312" w:eastAsia="仿宋_GB2312" w:cs="楷体_GB2312"/>
          <w:kern w:val="0"/>
          <w:sz w:val="30"/>
          <w:szCs w:val="30"/>
        </w:rPr>
        <w:t>人。其中：行政编制</w:t>
      </w:r>
      <w:r>
        <w:rPr>
          <w:rFonts w:ascii="仿宋_GB2312" w:hAnsi="楷体_GB2312" w:eastAsia="仿宋_GB2312" w:cs="楷体_GB2312"/>
          <w:sz w:val="30"/>
          <w:szCs w:val="30"/>
        </w:rPr>
        <w:t>8</w:t>
      </w:r>
      <w:r>
        <w:rPr>
          <w:rFonts w:hint="eastAsia" w:ascii="仿宋_GB2312" w:hAnsi="楷体_GB2312" w:eastAsia="仿宋_GB2312" w:cs="楷体_GB2312"/>
          <w:kern w:val="0"/>
          <w:sz w:val="30"/>
          <w:szCs w:val="30"/>
        </w:rPr>
        <w:t>人（含行政工勤编制</w:t>
      </w:r>
      <w:r>
        <w:rPr>
          <w:rFonts w:ascii="仿宋_GB2312" w:hAnsi="楷体_GB2312" w:eastAsia="仿宋_GB2312" w:cs="楷体_GB2312"/>
          <w:sz w:val="30"/>
          <w:szCs w:val="30"/>
        </w:rPr>
        <w:t>2</w:t>
      </w:r>
      <w:r>
        <w:rPr>
          <w:rFonts w:hint="eastAsia" w:ascii="仿宋_GB2312" w:hAnsi="楷体_GB2312" w:eastAsia="仿宋_GB2312" w:cs="楷体_GB2312"/>
          <w:kern w:val="0"/>
          <w:sz w:val="30"/>
          <w:szCs w:val="30"/>
        </w:rPr>
        <w:t>人，</w:t>
      </w:r>
      <w:r>
        <w:rPr>
          <w:rFonts w:hint="eastAsia" w:ascii="仿宋_GB2312" w:hAnsi="楷体_GB2312" w:eastAsia="仿宋_GB2312" w:cs="楷体_GB2312"/>
          <w:sz w:val="30"/>
          <w:szCs w:val="30"/>
        </w:rPr>
        <w:t>军队转业干部随调人员</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人</w:t>
      </w:r>
      <w:r>
        <w:rPr>
          <w:rFonts w:hint="eastAsia" w:ascii="仿宋_GB2312" w:hAnsi="楷体_GB2312" w:eastAsia="仿宋_GB2312" w:cs="楷体_GB2312"/>
          <w:kern w:val="0"/>
          <w:sz w:val="30"/>
          <w:szCs w:val="30"/>
        </w:rPr>
        <w:t>），事业编制</w:t>
      </w:r>
      <w:r>
        <w:rPr>
          <w:rFonts w:ascii="仿宋_GB2312" w:hAnsi="楷体_GB2312" w:eastAsia="仿宋_GB2312" w:cs="楷体_GB2312"/>
          <w:sz w:val="30"/>
          <w:szCs w:val="30"/>
        </w:rPr>
        <w:t>5</w:t>
      </w:r>
      <w:r>
        <w:rPr>
          <w:rFonts w:hint="eastAsia" w:ascii="仿宋_GB2312" w:hAnsi="楷体_GB2312" w:eastAsia="仿宋_GB2312" w:cs="楷体_GB2312"/>
          <w:kern w:val="0"/>
          <w:sz w:val="30"/>
          <w:szCs w:val="30"/>
        </w:rPr>
        <w:t>人；在职在编实有行政人员</w:t>
      </w:r>
      <w:r>
        <w:rPr>
          <w:rFonts w:ascii="仿宋_GB2312" w:hAnsi="楷体_GB2312" w:eastAsia="仿宋_GB2312" w:cs="楷体_GB2312"/>
          <w:sz w:val="30"/>
          <w:szCs w:val="30"/>
        </w:rPr>
        <w:t>8</w:t>
      </w:r>
      <w:r>
        <w:rPr>
          <w:rFonts w:hint="eastAsia" w:ascii="仿宋_GB2312" w:hAnsi="楷体_GB2312" w:eastAsia="仿宋_GB2312" w:cs="楷体_GB2312"/>
          <w:kern w:val="0"/>
          <w:sz w:val="30"/>
          <w:szCs w:val="30"/>
        </w:rPr>
        <w:t>人（含行政工勤人员</w:t>
      </w:r>
      <w:r>
        <w:rPr>
          <w:rFonts w:ascii="仿宋_GB2312" w:hAnsi="楷体_GB2312" w:eastAsia="仿宋_GB2312" w:cs="楷体_GB2312"/>
          <w:sz w:val="30"/>
          <w:szCs w:val="30"/>
        </w:rPr>
        <w:t>2</w:t>
      </w:r>
      <w:r>
        <w:rPr>
          <w:rFonts w:hint="eastAsia" w:ascii="仿宋_GB2312" w:hAnsi="楷体_GB2312" w:eastAsia="仿宋_GB2312" w:cs="楷体_GB2312"/>
          <w:kern w:val="0"/>
          <w:sz w:val="30"/>
          <w:szCs w:val="30"/>
        </w:rPr>
        <w:t>人</w:t>
      </w:r>
      <w:r>
        <w:rPr>
          <w:rFonts w:ascii="仿宋_GB2312" w:hAnsi="楷体_GB2312" w:eastAsia="仿宋_GB2312" w:cs="楷体_GB2312"/>
          <w:kern w:val="0"/>
          <w:sz w:val="30"/>
          <w:szCs w:val="30"/>
        </w:rPr>
        <w:t>,</w:t>
      </w:r>
      <w:r>
        <w:rPr>
          <w:rFonts w:hint="eastAsia" w:ascii="仿宋_GB2312" w:hAnsi="楷体_GB2312" w:eastAsia="仿宋_GB2312" w:cs="楷体_GB2312"/>
          <w:sz w:val="30"/>
          <w:szCs w:val="30"/>
        </w:rPr>
        <w:t>军队转业干部随调人员</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人</w:t>
      </w:r>
      <w:r>
        <w:rPr>
          <w:rFonts w:hint="eastAsia" w:ascii="仿宋_GB2312" w:hAnsi="楷体_GB2312" w:eastAsia="仿宋_GB2312" w:cs="楷体_GB2312"/>
          <w:kern w:val="0"/>
          <w:sz w:val="30"/>
          <w:szCs w:val="30"/>
        </w:rPr>
        <w:t>），事业人员</w:t>
      </w:r>
      <w:r>
        <w:rPr>
          <w:rFonts w:ascii="仿宋_GB2312" w:hAnsi="楷体_GB2312" w:eastAsia="仿宋_GB2312" w:cs="楷体_GB2312"/>
          <w:sz w:val="30"/>
          <w:szCs w:val="30"/>
        </w:rPr>
        <w:t>5</w:t>
      </w:r>
      <w:r>
        <w:rPr>
          <w:rFonts w:hint="eastAsia" w:ascii="仿宋_GB2312" w:hAnsi="楷体_GB2312" w:eastAsia="仿宋_GB2312" w:cs="楷体_GB2312"/>
          <w:kern w:val="0"/>
          <w:sz w:val="30"/>
          <w:szCs w:val="30"/>
        </w:rPr>
        <w:t>人。</w:t>
      </w:r>
      <w:r>
        <w:rPr>
          <w:rFonts w:ascii="仿宋_GB2312" w:hAnsi="楷体_GB2312" w:eastAsia="仿宋_GB2312" w:cs="楷体_GB2312"/>
          <w:kern w:val="0"/>
          <w:sz w:val="30"/>
          <w:szCs w:val="30"/>
        </w:rPr>
        <w:t>12</w:t>
      </w:r>
      <w:r>
        <w:rPr>
          <w:rFonts w:hint="eastAsia" w:ascii="仿宋_GB2312" w:hAnsi="楷体_GB2312" w:eastAsia="仿宋_GB2312" w:cs="楷体_GB2312"/>
          <w:kern w:val="0"/>
          <w:sz w:val="30"/>
          <w:szCs w:val="30"/>
        </w:rPr>
        <w:t>月份调出</w:t>
      </w:r>
      <w:r>
        <w:rPr>
          <w:rFonts w:ascii="仿宋_GB2312" w:hAnsi="楷体_GB2312" w:eastAsia="仿宋_GB2312" w:cs="楷体_GB2312"/>
          <w:kern w:val="0"/>
          <w:sz w:val="30"/>
          <w:szCs w:val="30"/>
        </w:rPr>
        <w:t>1</w:t>
      </w:r>
      <w:r>
        <w:rPr>
          <w:rFonts w:hint="eastAsia" w:ascii="仿宋_GB2312" w:hAnsi="楷体_GB2312" w:eastAsia="仿宋_GB2312" w:cs="楷体_GB2312"/>
          <w:kern w:val="0"/>
          <w:sz w:val="30"/>
          <w:szCs w:val="30"/>
        </w:rPr>
        <w:t>人。离退休人员</w:t>
      </w:r>
      <w:r>
        <w:rPr>
          <w:rFonts w:ascii="仿宋_GB2312" w:hAnsi="楷体_GB2312" w:eastAsia="仿宋_GB2312" w:cs="楷体_GB2312"/>
          <w:sz w:val="30"/>
          <w:szCs w:val="30"/>
        </w:rPr>
        <w:t>6</w:t>
      </w:r>
      <w:r>
        <w:rPr>
          <w:rFonts w:hint="eastAsia" w:ascii="仿宋_GB2312" w:hAnsi="楷体_GB2312" w:eastAsia="仿宋_GB2312" w:cs="楷体_GB2312"/>
          <w:kern w:val="0"/>
          <w:sz w:val="30"/>
          <w:szCs w:val="30"/>
        </w:rPr>
        <w:t>人。其中：离休</w:t>
      </w:r>
      <w:r>
        <w:rPr>
          <w:rFonts w:ascii="仿宋_GB2312" w:hAnsi="楷体_GB2312" w:eastAsia="仿宋_GB2312" w:cs="楷体_GB2312"/>
          <w:sz w:val="30"/>
          <w:szCs w:val="30"/>
        </w:rPr>
        <w:t>0</w:t>
      </w:r>
      <w:r>
        <w:rPr>
          <w:rFonts w:hint="eastAsia" w:ascii="仿宋_GB2312" w:hAnsi="楷体_GB2312" w:eastAsia="仿宋_GB2312" w:cs="楷体_GB2312"/>
          <w:kern w:val="0"/>
          <w:sz w:val="30"/>
          <w:szCs w:val="30"/>
        </w:rPr>
        <w:t>人，退休</w:t>
      </w:r>
      <w:r>
        <w:rPr>
          <w:rFonts w:ascii="仿宋_GB2312" w:hAnsi="楷体_GB2312" w:eastAsia="仿宋_GB2312" w:cs="楷体_GB2312"/>
          <w:sz w:val="30"/>
          <w:szCs w:val="30"/>
        </w:rPr>
        <w:t>6</w:t>
      </w:r>
      <w:r>
        <w:rPr>
          <w:rFonts w:hint="eastAsia" w:ascii="仿宋_GB2312" w:hAnsi="楷体_GB2312" w:eastAsia="仿宋_GB2312" w:cs="楷体_GB2312"/>
          <w:kern w:val="0"/>
          <w:sz w:val="30"/>
          <w:szCs w:val="30"/>
        </w:rPr>
        <w:t>人。</w:t>
      </w:r>
    </w:p>
    <w:p>
      <w:pPr>
        <w:spacing w:line="600" w:lineRule="exact"/>
        <w:ind w:firstLine="600" w:firstLineChars="200"/>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实有车辆编制</w:t>
      </w:r>
      <w:r>
        <w:rPr>
          <w:rFonts w:ascii="仿宋_GB2312" w:hAnsi="楷体_GB2312" w:eastAsia="仿宋_GB2312" w:cs="楷体_GB2312"/>
          <w:sz w:val="30"/>
          <w:szCs w:val="30"/>
        </w:rPr>
        <w:t>0</w:t>
      </w:r>
      <w:r>
        <w:rPr>
          <w:rFonts w:hint="eastAsia" w:ascii="仿宋_GB2312" w:hAnsi="楷体_GB2312" w:eastAsia="仿宋_GB2312" w:cs="楷体_GB2312"/>
          <w:kern w:val="0"/>
          <w:sz w:val="30"/>
          <w:szCs w:val="30"/>
        </w:rPr>
        <w:t>辆，在编实有车辆</w:t>
      </w:r>
      <w:r>
        <w:rPr>
          <w:rFonts w:ascii="仿宋_GB2312" w:hAnsi="楷体_GB2312" w:eastAsia="仿宋_GB2312" w:cs="楷体_GB2312"/>
          <w:sz w:val="30"/>
          <w:szCs w:val="30"/>
        </w:rPr>
        <w:t>0</w:t>
      </w:r>
      <w:r>
        <w:rPr>
          <w:rFonts w:hint="eastAsia" w:ascii="仿宋_GB2312" w:hAnsi="楷体_GB2312" w:eastAsia="仿宋_GB2312" w:cs="楷体_GB2312"/>
          <w:kern w:val="0"/>
          <w:sz w:val="30"/>
          <w:szCs w:val="30"/>
        </w:rPr>
        <w:t>辆。</w:t>
      </w:r>
    </w:p>
    <w:p>
      <w:pPr>
        <w:widowControl/>
        <w:spacing w:line="600" w:lineRule="exact"/>
        <w:ind w:firstLine="602" w:firstLineChars="200"/>
        <w:jc w:val="left"/>
        <w:rPr>
          <w:rFonts w:ascii="仿宋_GB2312" w:hAnsi="楷体_GB2312" w:eastAsia="仿宋_GB2312" w:cs="楷体_GB2312"/>
          <w:b/>
          <w:sz w:val="30"/>
          <w:szCs w:val="30"/>
        </w:rPr>
      </w:pPr>
      <w:r>
        <w:rPr>
          <w:rFonts w:hint="eastAsia" w:ascii="仿宋_GB2312" w:hAnsi="楷体_GB2312" w:eastAsia="仿宋_GB2312" w:cs="楷体_GB2312"/>
          <w:b/>
          <w:sz w:val="30"/>
          <w:szCs w:val="30"/>
        </w:rPr>
        <w:t>三、预算单位收入情况</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（一）楚雄州社科联财务收入情况</w:t>
      </w:r>
    </w:p>
    <w:p>
      <w:pPr>
        <w:widowControl/>
        <w:spacing w:line="600" w:lineRule="exact"/>
        <w:ind w:firstLine="600" w:firstLineChars="200"/>
        <w:jc w:val="left"/>
        <w:rPr>
          <w:rFonts w:ascii="仿宋_GB2312" w:hAnsi="楷体_GB2312" w:eastAsia="仿宋_GB2312" w:cs="楷体_GB2312"/>
          <w:sz w:val="30"/>
          <w:szCs w:val="30"/>
        </w:rPr>
      </w:pPr>
      <w:r>
        <w:rPr>
          <w:rFonts w:ascii="仿宋_GB2312" w:hAnsi="楷体_GB2312" w:eastAsia="仿宋_GB2312" w:cs="楷体_GB2312"/>
          <w:kern w:val="0"/>
          <w:sz w:val="30"/>
          <w:szCs w:val="30"/>
        </w:rPr>
        <w:t>2020</w:t>
      </w:r>
      <w:r>
        <w:rPr>
          <w:rFonts w:hint="eastAsia" w:ascii="仿宋_GB2312" w:hAnsi="楷体_GB2312" w:eastAsia="仿宋_GB2312" w:cs="楷体_GB2312"/>
          <w:kern w:val="0"/>
          <w:sz w:val="30"/>
          <w:szCs w:val="30"/>
        </w:rPr>
        <w:t>年楚雄州社科联财务总收入</w:t>
      </w:r>
      <w:bookmarkStart w:id="1" w:name="IntSRYS"/>
      <w:r>
        <w:rPr>
          <w:rFonts w:ascii="仿宋_GB2312" w:hAnsi="楷体_GB2312" w:eastAsia="仿宋_GB2312" w:cs="楷体_GB2312"/>
          <w:kern w:val="0"/>
          <w:sz w:val="30"/>
          <w:szCs w:val="30"/>
        </w:rPr>
        <w:t>324.93</w:t>
      </w:r>
      <w:bookmarkEnd w:id="1"/>
      <w:r>
        <w:rPr>
          <w:rFonts w:hint="eastAsia" w:ascii="仿宋_GB2312" w:hAnsi="楷体_GB2312" w:eastAsia="仿宋_GB2312" w:cs="楷体_GB2312"/>
          <w:kern w:val="0"/>
          <w:sz w:val="30"/>
          <w:szCs w:val="30"/>
        </w:rPr>
        <w:t>万元，其中：上级补助</w:t>
      </w:r>
      <w:bookmarkStart w:id="2" w:name="IntSJBZ"/>
      <w:r>
        <w:rPr>
          <w:rFonts w:ascii="仿宋_GB2312" w:hAnsi="楷体_GB2312" w:eastAsia="仿宋_GB2312" w:cs="楷体_GB2312"/>
          <w:kern w:val="0"/>
          <w:sz w:val="30"/>
          <w:szCs w:val="30"/>
        </w:rPr>
        <w:t>0.00</w:t>
      </w:r>
      <w:bookmarkEnd w:id="2"/>
      <w:r>
        <w:rPr>
          <w:rFonts w:hint="eastAsia" w:ascii="仿宋_GB2312" w:hAnsi="楷体_GB2312" w:eastAsia="仿宋_GB2312" w:cs="楷体_GB2312"/>
          <w:kern w:val="0"/>
          <w:sz w:val="30"/>
          <w:szCs w:val="30"/>
        </w:rPr>
        <w:t>万元，本级安排</w:t>
      </w:r>
      <w:bookmarkStart w:id="3" w:name="IntHJ"/>
      <w:r>
        <w:rPr>
          <w:rFonts w:ascii="仿宋_GB2312" w:hAnsi="楷体_GB2312" w:eastAsia="仿宋_GB2312" w:cs="楷体_GB2312"/>
          <w:kern w:val="0"/>
          <w:sz w:val="30"/>
          <w:szCs w:val="30"/>
        </w:rPr>
        <w:t>324.93</w:t>
      </w:r>
      <w:bookmarkEnd w:id="3"/>
      <w:r>
        <w:rPr>
          <w:rFonts w:hint="eastAsia" w:ascii="仿宋_GB2312" w:hAnsi="楷体_GB2312" w:eastAsia="仿宋_GB2312" w:cs="楷体_GB2312"/>
          <w:kern w:val="0"/>
          <w:sz w:val="30"/>
          <w:szCs w:val="30"/>
        </w:rPr>
        <w:t>万元（其中：公共财政预算</w:t>
      </w:r>
      <w:bookmarkStart w:id="4" w:name="IntXJ"/>
      <w:r>
        <w:rPr>
          <w:rFonts w:ascii="仿宋_GB2312" w:hAnsi="楷体_GB2312" w:eastAsia="仿宋_GB2312" w:cs="楷体_GB2312"/>
          <w:kern w:val="0"/>
          <w:sz w:val="30"/>
          <w:szCs w:val="30"/>
        </w:rPr>
        <w:t>324.93</w:t>
      </w:r>
      <w:bookmarkEnd w:id="4"/>
      <w:r>
        <w:rPr>
          <w:rFonts w:hint="eastAsia" w:ascii="仿宋_GB2312" w:hAnsi="楷体_GB2312" w:eastAsia="仿宋_GB2312" w:cs="楷体_GB2312"/>
          <w:sz w:val="30"/>
          <w:szCs w:val="30"/>
        </w:rPr>
        <w:t>万元，政府性基金</w:t>
      </w:r>
      <w:bookmarkStart w:id="5" w:name="IntZFXJJ"/>
      <w:r>
        <w:rPr>
          <w:rFonts w:ascii="仿宋_GB2312" w:hAnsi="楷体_GB2312" w:eastAsia="仿宋_GB2312" w:cs="楷体_GB2312"/>
          <w:sz w:val="30"/>
          <w:szCs w:val="30"/>
        </w:rPr>
        <w:t>0.00</w:t>
      </w:r>
      <w:bookmarkEnd w:id="5"/>
      <w:r>
        <w:rPr>
          <w:rFonts w:hint="eastAsia" w:ascii="仿宋_GB2312" w:hAnsi="楷体_GB2312" w:eastAsia="仿宋_GB2312" w:cs="楷体_GB2312"/>
          <w:sz w:val="30"/>
          <w:szCs w:val="30"/>
        </w:rPr>
        <w:t>万元，国有资本经营收益</w:t>
      </w:r>
      <w:bookmarkStart w:id="6" w:name="IntGYZBJY"/>
      <w:r>
        <w:rPr>
          <w:rFonts w:ascii="仿宋_GB2312" w:hAnsi="楷体_GB2312" w:eastAsia="仿宋_GB2312" w:cs="楷体_GB2312"/>
          <w:sz w:val="30"/>
          <w:szCs w:val="30"/>
        </w:rPr>
        <w:t>0.00</w:t>
      </w:r>
      <w:bookmarkEnd w:id="6"/>
      <w:r>
        <w:rPr>
          <w:rFonts w:hint="eastAsia" w:ascii="仿宋_GB2312" w:hAnsi="楷体_GB2312" w:eastAsia="仿宋_GB2312" w:cs="楷体_GB2312"/>
          <w:sz w:val="30"/>
          <w:szCs w:val="30"/>
        </w:rPr>
        <w:t>万元，财政专户管理的教育收费</w:t>
      </w:r>
      <w:bookmarkStart w:id="7" w:name="IntCZZHGL"/>
      <w:r>
        <w:rPr>
          <w:rFonts w:ascii="仿宋_GB2312" w:hAnsi="楷体_GB2312" w:eastAsia="仿宋_GB2312" w:cs="楷体_GB2312"/>
          <w:sz w:val="30"/>
          <w:szCs w:val="30"/>
        </w:rPr>
        <w:t>0.00</w:t>
      </w:r>
      <w:bookmarkEnd w:id="7"/>
      <w:r>
        <w:rPr>
          <w:rFonts w:hint="eastAsia" w:ascii="仿宋_GB2312" w:hAnsi="楷体_GB2312" w:eastAsia="仿宋_GB2312" w:cs="楷体_GB2312"/>
          <w:sz w:val="30"/>
          <w:szCs w:val="30"/>
        </w:rPr>
        <w:t>万元）</w:t>
      </w:r>
      <w:r>
        <w:rPr>
          <w:rFonts w:hint="eastAsia" w:ascii="仿宋_GB2312" w:hAnsi="楷体_GB2312" w:eastAsia="仿宋_GB2312" w:cs="楷体_GB2312"/>
          <w:kern w:val="0"/>
          <w:sz w:val="30"/>
          <w:szCs w:val="30"/>
        </w:rPr>
        <w:t>，自筹资金</w:t>
      </w:r>
      <w:bookmarkStart w:id="8" w:name="IntZCZJHJ"/>
      <w:r>
        <w:rPr>
          <w:rFonts w:ascii="仿宋_GB2312" w:hAnsi="楷体_GB2312" w:eastAsia="仿宋_GB2312" w:cs="楷体_GB2312"/>
          <w:kern w:val="0"/>
          <w:sz w:val="30"/>
          <w:szCs w:val="30"/>
        </w:rPr>
        <w:t>0.00</w:t>
      </w:r>
      <w:bookmarkEnd w:id="8"/>
      <w:r>
        <w:rPr>
          <w:rFonts w:hint="eastAsia" w:ascii="仿宋_GB2312" w:hAnsi="楷体_GB2312" w:eastAsia="仿宋_GB2312" w:cs="楷体_GB2312"/>
          <w:kern w:val="0"/>
          <w:sz w:val="30"/>
          <w:szCs w:val="30"/>
        </w:rPr>
        <w:t>万元（其中：事业单位经营收入</w:t>
      </w:r>
      <w:bookmarkStart w:id="9" w:name="IntSYDWJYSR"/>
      <w:r>
        <w:rPr>
          <w:rFonts w:ascii="仿宋_GB2312" w:hAnsi="楷体_GB2312" w:eastAsia="仿宋_GB2312" w:cs="楷体_GB2312"/>
          <w:kern w:val="0"/>
          <w:sz w:val="30"/>
          <w:szCs w:val="30"/>
        </w:rPr>
        <w:t>0.00</w:t>
      </w:r>
      <w:bookmarkEnd w:id="9"/>
      <w:r>
        <w:rPr>
          <w:rFonts w:hint="eastAsia" w:ascii="仿宋_GB2312" w:hAnsi="楷体_GB2312" w:eastAsia="仿宋_GB2312" w:cs="楷体_GB2312"/>
          <w:sz w:val="30"/>
          <w:szCs w:val="30"/>
        </w:rPr>
        <w:t>万元，事业收入</w:t>
      </w:r>
      <w:bookmarkStart w:id="10" w:name="IntSYSR"/>
      <w:r>
        <w:rPr>
          <w:rFonts w:ascii="仿宋_GB2312" w:hAnsi="楷体_GB2312" w:eastAsia="仿宋_GB2312" w:cs="楷体_GB2312"/>
          <w:sz w:val="30"/>
          <w:szCs w:val="30"/>
        </w:rPr>
        <w:t>0.00</w:t>
      </w:r>
      <w:bookmarkEnd w:id="10"/>
      <w:r>
        <w:rPr>
          <w:rFonts w:hint="eastAsia" w:ascii="仿宋_GB2312" w:hAnsi="楷体_GB2312" w:eastAsia="仿宋_GB2312" w:cs="楷体_GB2312"/>
          <w:sz w:val="30"/>
          <w:szCs w:val="30"/>
        </w:rPr>
        <w:t>万元，其他收入</w:t>
      </w:r>
      <w:bookmarkStart w:id="11" w:name="IntQTSR"/>
      <w:r>
        <w:rPr>
          <w:rFonts w:ascii="仿宋_GB2312" w:hAnsi="楷体_GB2312" w:eastAsia="仿宋_GB2312" w:cs="楷体_GB2312"/>
          <w:sz w:val="30"/>
          <w:szCs w:val="30"/>
        </w:rPr>
        <w:t>0.00</w:t>
      </w:r>
      <w:bookmarkEnd w:id="11"/>
      <w:r>
        <w:rPr>
          <w:rFonts w:hint="eastAsia" w:ascii="仿宋_GB2312" w:hAnsi="楷体_GB2312" w:eastAsia="仿宋_GB2312" w:cs="楷体_GB2312"/>
          <w:sz w:val="30"/>
          <w:szCs w:val="30"/>
        </w:rPr>
        <w:t>万元）</w:t>
      </w:r>
      <w:r>
        <w:rPr>
          <w:rFonts w:hint="eastAsia" w:ascii="仿宋_GB2312" w:hAnsi="楷体_GB2312" w:eastAsia="仿宋_GB2312" w:cs="楷体_GB2312"/>
          <w:kern w:val="0"/>
          <w:sz w:val="30"/>
          <w:szCs w:val="30"/>
        </w:rPr>
        <w:t>，结余结转资金</w:t>
      </w:r>
      <w:bookmarkStart w:id="12" w:name="IntJYJZJZ"/>
      <w:r>
        <w:rPr>
          <w:rFonts w:ascii="仿宋_GB2312" w:hAnsi="楷体_GB2312" w:eastAsia="仿宋_GB2312" w:cs="楷体_GB2312"/>
          <w:kern w:val="0"/>
          <w:sz w:val="30"/>
          <w:szCs w:val="30"/>
        </w:rPr>
        <w:t>0.00</w:t>
      </w:r>
      <w:bookmarkEnd w:id="12"/>
      <w:r>
        <w:rPr>
          <w:rFonts w:hint="eastAsia" w:ascii="仿宋_GB2312" w:hAnsi="楷体_GB2312" w:eastAsia="仿宋_GB2312" w:cs="楷体_GB2312"/>
          <w:kern w:val="0"/>
          <w:sz w:val="30"/>
          <w:szCs w:val="30"/>
        </w:rPr>
        <w:t>万元（其中：上年结转</w:t>
      </w:r>
      <w:bookmarkStart w:id="13" w:name="IntSNJZ"/>
      <w:r>
        <w:rPr>
          <w:rFonts w:ascii="仿宋_GB2312" w:hAnsi="楷体_GB2312" w:eastAsia="仿宋_GB2312" w:cs="楷体_GB2312"/>
          <w:kern w:val="0"/>
          <w:sz w:val="30"/>
          <w:szCs w:val="30"/>
        </w:rPr>
        <w:t>0.00</w:t>
      </w:r>
      <w:bookmarkEnd w:id="13"/>
      <w:r>
        <w:rPr>
          <w:rFonts w:hint="eastAsia" w:ascii="仿宋_GB2312" w:hAnsi="楷体_GB2312" w:eastAsia="仿宋_GB2312" w:cs="楷体_GB2312"/>
          <w:sz w:val="30"/>
          <w:szCs w:val="30"/>
        </w:rPr>
        <w:t>万元，存量资金</w:t>
      </w:r>
      <w:bookmarkStart w:id="14" w:name="IntCLZJ"/>
      <w:r>
        <w:rPr>
          <w:rFonts w:ascii="仿宋_GB2312" w:hAnsi="楷体_GB2312" w:eastAsia="仿宋_GB2312" w:cs="楷体_GB2312"/>
          <w:sz w:val="30"/>
          <w:szCs w:val="30"/>
        </w:rPr>
        <w:t>0.00</w:t>
      </w:r>
      <w:bookmarkEnd w:id="14"/>
      <w:r>
        <w:rPr>
          <w:rFonts w:hint="eastAsia" w:ascii="仿宋_GB2312" w:hAnsi="楷体_GB2312" w:eastAsia="仿宋_GB2312" w:cs="楷体_GB2312"/>
          <w:sz w:val="30"/>
          <w:szCs w:val="30"/>
        </w:rPr>
        <w:t>万元）。</w:t>
      </w:r>
    </w:p>
    <w:p>
      <w:pPr>
        <w:widowControl/>
        <w:spacing w:line="600" w:lineRule="exact"/>
        <w:ind w:firstLine="600" w:firstLineChars="200"/>
        <w:jc w:val="left"/>
        <w:rPr>
          <w:rFonts w:ascii="仿宋_GB2312" w:hAnsi="楷体_GB2312" w:eastAsia="仿宋_GB2312" w:cs="楷体_GB2312"/>
          <w:kern w:val="0"/>
          <w:sz w:val="30"/>
          <w:szCs w:val="30"/>
        </w:rPr>
      </w:pPr>
      <w:r>
        <w:rPr>
          <w:rFonts w:hint="eastAsia" w:ascii="仿宋_GB2312" w:hAnsi="楷体_GB2312" w:eastAsia="仿宋_GB2312" w:cs="楷体_GB2312"/>
          <w:sz w:val="30"/>
          <w:szCs w:val="30"/>
        </w:rPr>
        <w:t>与上年相比增加</w:t>
      </w:r>
      <w:r>
        <w:rPr>
          <w:rFonts w:ascii="仿宋_GB2312" w:hAnsi="楷体_GB2312" w:eastAsia="仿宋_GB2312" w:cs="楷体_GB2312"/>
          <w:sz w:val="30"/>
          <w:szCs w:val="30"/>
        </w:rPr>
        <w:t>30.02</w:t>
      </w:r>
      <w:r>
        <w:rPr>
          <w:rFonts w:hint="eastAsia" w:ascii="仿宋_GB2312" w:hAnsi="楷体_GB2312" w:eastAsia="仿宋_GB2312" w:cs="楷体_GB2312"/>
          <w:sz w:val="30"/>
          <w:szCs w:val="30"/>
        </w:rPr>
        <w:t>万元</w:t>
      </w:r>
      <w:r>
        <w:rPr>
          <w:rFonts w:ascii="仿宋_GB2312" w:hAnsi="楷体_GB2312" w:eastAsia="仿宋_GB2312" w:cs="楷体_GB2312"/>
          <w:sz w:val="30"/>
          <w:szCs w:val="30"/>
        </w:rPr>
        <w:t>,</w:t>
      </w:r>
      <w:r>
        <w:rPr>
          <w:rFonts w:hint="eastAsia" w:ascii="仿宋_GB2312" w:hAnsi="楷体_GB2312" w:eastAsia="仿宋_GB2312" w:cs="楷体_GB2312"/>
          <w:sz w:val="30"/>
          <w:szCs w:val="30"/>
        </w:rPr>
        <w:t>增长</w:t>
      </w:r>
      <w:r>
        <w:rPr>
          <w:rFonts w:ascii="仿宋_GB2312" w:hAnsi="楷体_GB2312" w:eastAsia="仿宋_GB2312" w:cs="楷体_GB2312"/>
          <w:sz w:val="30"/>
          <w:szCs w:val="30"/>
        </w:rPr>
        <w:t>10.18%</w:t>
      </w:r>
      <w:r>
        <w:rPr>
          <w:rFonts w:hint="eastAsia" w:ascii="仿宋_GB2312" w:hAnsi="楷体_GB2312" w:eastAsia="仿宋_GB2312" w:cs="楷体_GB2312"/>
          <w:sz w:val="30"/>
          <w:szCs w:val="30"/>
        </w:rPr>
        <w:t>。主要原因是：</w:t>
      </w:r>
      <w:r>
        <w:rPr>
          <w:rFonts w:hint="eastAsia" w:ascii="仿宋_GB2312" w:hAnsi="楷体_GB2312" w:eastAsia="仿宋_GB2312" w:cs="楷体_GB2312"/>
          <w:kern w:val="0"/>
          <w:sz w:val="30"/>
          <w:szCs w:val="30"/>
        </w:rPr>
        <w:t>一是政策性职工增资；二是因职工工资增加单位部份社保缴费及住房公积金支出增加</w:t>
      </w:r>
      <w:r>
        <w:rPr>
          <w:rFonts w:ascii="仿宋_GB2312" w:hAnsi="楷体_GB2312" w:eastAsia="仿宋_GB2312" w:cs="楷体_GB2312"/>
          <w:kern w:val="0"/>
          <w:sz w:val="30"/>
          <w:szCs w:val="30"/>
        </w:rPr>
        <w:t>;</w:t>
      </w:r>
      <w:r>
        <w:rPr>
          <w:rFonts w:hint="eastAsia" w:ascii="仿宋_GB2312" w:hAnsi="楷体_GB2312" w:eastAsia="仿宋_GB2312" w:cs="楷体_GB2312"/>
          <w:kern w:val="0"/>
          <w:sz w:val="30"/>
          <w:szCs w:val="30"/>
        </w:rPr>
        <w:t>三是</w:t>
      </w:r>
      <w:r>
        <w:rPr>
          <w:rFonts w:hint="eastAsia" w:ascii="仿宋_GB2312" w:hAnsi="楷体_GB2312" w:eastAsia="仿宋_GB2312" w:cs="楷体_GB2312"/>
          <w:sz w:val="30"/>
          <w:szCs w:val="30"/>
        </w:rPr>
        <w:t>预发综合绩效奖纳入年初预算。其中：</w:t>
      </w:r>
      <w:r>
        <w:rPr>
          <w:rFonts w:hint="eastAsia" w:ascii="仿宋_GB2312" w:hAnsi="楷体_GB2312" w:eastAsia="仿宋_GB2312" w:cs="楷体_GB2312"/>
          <w:kern w:val="0"/>
          <w:sz w:val="30"/>
          <w:szCs w:val="30"/>
        </w:rPr>
        <w:t>行政运行增加</w:t>
      </w:r>
      <w:r>
        <w:rPr>
          <w:rFonts w:ascii="仿宋_GB2312" w:hAnsi="楷体_GB2312" w:eastAsia="仿宋_GB2312" w:cs="楷体_GB2312"/>
          <w:kern w:val="0"/>
          <w:sz w:val="30"/>
          <w:szCs w:val="30"/>
        </w:rPr>
        <w:t>39.57</w:t>
      </w:r>
      <w:r>
        <w:rPr>
          <w:rFonts w:hint="eastAsia" w:ascii="仿宋_GB2312" w:hAnsi="楷体_GB2312" w:eastAsia="仿宋_GB2312" w:cs="楷体_GB2312"/>
          <w:kern w:val="0"/>
          <w:sz w:val="30"/>
          <w:szCs w:val="30"/>
        </w:rPr>
        <w:t>万元（</w:t>
      </w:r>
      <w:r>
        <w:rPr>
          <w:rFonts w:hint="eastAsia" w:ascii="仿宋_GB2312" w:hAnsi="楷体_GB2312" w:eastAsia="仿宋_GB2312" w:cs="楷体_GB2312"/>
          <w:sz w:val="30"/>
          <w:szCs w:val="30"/>
        </w:rPr>
        <w:t>基本工资增加</w:t>
      </w:r>
      <w:r>
        <w:rPr>
          <w:rFonts w:ascii="仿宋_GB2312" w:hAnsi="楷体_GB2312" w:eastAsia="仿宋_GB2312" w:cs="楷体_GB2312"/>
          <w:sz w:val="30"/>
          <w:szCs w:val="30"/>
        </w:rPr>
        <w:t>9.74</w:t>
      </w:r>
      <w:r>
        <w:rPr>
          <w:rFonts w:hint="eastAsia" w:ascii="仿宋_GB2312" w:hAnsi="楷体_GB2312" w:eastAsia="仿宋_GB2312" w:cs="楷体_GB2312"/>
          <w:sz w:val="30"/>
          <w:szCs w:val="30"/>
        </w:rPr>
        <w:t>万元、津补贴增加</w:t>
      </w:r>
      <w:r>
        <w:rPr>
          <w:rFonts w:ascii="仿宋_GB2312" w:hAnsi="楷体_GB2312" w:eastAsia="仿宋_GB2312" w:cs="楷体_GB2312"/>
          <w:sz w:val="30"/>
          <w:szCs w:val="30"/>
        </w:rPr>
        <w:t>2.1</w:t>
      </w:r>
      <w:r>
        <w:rPr>
          <w:rFonts w:hint="eastAsia" w:ascii="仿宋_GB2312" w:hAnsi="楷体_GB2312" w:eastAsia="仿宋_GB2312" w:cs="楷体_GB2312"/>
          <w:sz w:val="30"/>
          <w:szCs w:val="30"/>
        </w:rPr>
        <w:t>万元、预发综合绩效奖纳入年初预算增加</w:t>
      </w:r>
      <w:r>
        <w:rPr>
          <w:rFonts w:ascii="仿宋_GB2312" w:hAnsi="楷体_GB2312" w:eastAsia="仿宋_GB2312" w:cs="楷体_GB2312"/>
          <w:sz w:val="30"/>
          <w:szCs w:val="30"/>
        </w:rPr>
        <w:t>31.41</w:t>
      </w:r>
      <w:r>
        <w:rPr>
          <w:rFonts w:hint="eastAsia" w:ascii="仿宋_GB2312" w:hAnsi="楷体_GB2312" w:eastAsia="仿宋_GB2312" w:cs="楷体_GB2312"/>
          <w:sz w:val="30"/>
          <w:szCs w:val="30"/>
        </w:rPr>
        <w:t>万元、绩效工资增加</w:t>
      </w:r>
      <w:r>
        <w:rPr>
          <w:rFonts w:ascii="仿宋_GB2312" w:hAnsi="楷体_GB2312" w:eastAsia="仿宋_GB2312" w:cs="楷体_GB2312"/>
          <w:sz w:val="30"/>
          <w:szCs w:val="30"/>
        </w:rPr>
        <w:t>0.33</w:t>
      </w:r>
      <w:r>
        <w:rPr>
          <w:rFonts w:hint="eastAsia" w:ascii="仿宋_GB2312" w:hAnsi="楷体_GB2312" w:eastAsia="仿宋_GB2312" w:cs="楷体_GB2312"/>
          <w:sz w:val="30"/>
          <w:szCs w:val="30"/>
        </w:rPr>
        <w:t>、公用经费减少</w:t>
      </w:r>
      <w:r>
        <w:rPr>
          <w:rFonts w:ascii="仿宋_GB2312" w:hAnsi="楷体_GB2312" w:eastAsia="仿宋_GB2312" w:cs="楷体_GB2312"/>
          <w:sz w:val="30"/>
          <w:szCs w:val="30"/>
        </w:rPr>
        <w:t>1.51</w:t>
      </w:r>
      <w:r>
        <w:rPr>
          <w:rFonts w:hint="eastAsia" w:ascii="仿宋_GB2312" w:hAnsi="楷体_GB2312" w:eastAsia="仿宋_GB2312" w:cs="楷体_GB2312"/>
          <w:sz w:val="30"/>
          <w:szCs w:val="30"/>
        </w:rPr>
        <w:t>万元、公务用车维护费减少</w:t>
      </w:r>
      <w:r>
        <w:rPr>
          <w:rFonts w:ascii="仿宋_GB2312" w:hAnsi="楷体_GB2312" w:eastAsia="仿宋_GB2312" w:cs="楷体_GB2312"/>
          <w:sz w:val="30"/>
          <w:szCs w:val="30"/>
        </w:rPr>
        <w:t>2.5</w:t>
      </w:r>
      <w:r>
        <w:rPr>
          <w:rFonts w:hint="eastAsia" w:ascii="仿宋_GB2312" w:hAnsi="楷体_GB2312" w:eastAsia="仿宋_GB2312" w:cs="楷体_GB2312"/>
          <w:sz w:val="30"/>
          <w:szCs w:val="30"/>
        </w:rPr>
        <w:t>万元）</w:t>
      </w:r>
      <w:r>
        <w:rPr>
          <w:rFonts w:ascii="仿宋_GB2312" w:hAnsi="楷体_GB2312" w:eastAsia="仿宋_GB2312" w:cs="楷体_GB2312"/>
          <w:kern w:val="0"/>
          <w:sz w:val="30"/>
          <w:szCs w:val="30"/>
        </w:rPr>
        <w:t xml:space="preserve">; </w:t>
      </w:r>
      <w:r>
        <w:rPr>
          <w:rFonts w:hint="eastAsia" w:ascii="仿宋_GB2312" w:hAnsi="楷体_GB2312" w:eastAsia="仿宋_GB2312" w:cs="楷体_GB2312"/>
          <w:kern w:val="0"/>
          <w:sz w:val="30"/>
          <w:szCs w:val="30"/>
        </w:rPr>
        <w:t>一般行政管理事务减少</w:t>
      </w:r>
      <w:r>
        <w:rPr>
          <w:rFonts w:ascii="仿宋_GB2312" w:hAnsi="楷体_GB2312" w:eastAsia="仿宋_GB2312" w:cs="楷体_GB2312"/>
          <w:kern w:val="0"/>
          <w:sz w:val="30"/>
          <w:szCs w:val="30"/>
        </w:rPr>
        <w:t>9.6</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w:t>
      </w:r>
      <w:r>
        <w:rPr>
          <w:rFonts w:hint="eastAsia" w:ascii="仿宋_GB2312" w:hAnsi="楷体_GB2312" w:eastAsia="仿宋_GB2312" w:cs="楷体_GB2312"/>
          <w:kern w:val="0"/>
          <w:sz w:val="30"/>
          <w:szCs w:val="30"/>
        </w:rPr>
        <w:t>行政单位离退休增加</w:t>
      </w:r>
      <w:r>
        <w:rPr>
          <w:rFonts w:ascii="仿宋_GB2312" w:hAnsi="楷体_GB2312" w:eastAsia="仿宋_GB2312" w:cs="楷体_GB2312"/>
          <w:kern w:val="0"/>
          <w:sz w:val="30"/>
          <w:szCs w:val="30"/>
        </w:rPr>
        <w:t>0.01</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w:t>
      </w:r>
      <w:r>
        <w:rPr>
          <w:rFonts w:hint="eastAsia" w:ascii="仿宋_GB2312" w:hAnsi="楷体_GB2312" w:eastAsia="仿宋_GB2312" w:cs="楷体_GB2312"/>
          <w:kern w:val="0"/>
          <w:sz w:val="30"/>
          <w:szCs w:val="30"/>
        </w:rPr>
        <w:t>机关事业单位基本养老保险缴费支出减少</w:t>
      </w:r>
      <w:r>
        <w:rPr>
          <w:rFonts w:ascii="仿宋_GB2312" w:hAnsi="楷体_GB2312" w:eastAsia="仿宋_GB2312" w:cs="楷体_GB2312"/>
          <w:kern w:val="0"/>
          <w:sz w:val="30"/>
          <w:szCs w:val="30"/>
        </w:rPr>
        <w:t>3.13</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w:t>
      </w:r>
      <w:r>
        <w:rPr>
          <w:rFonts w:hint="eastAsia" w:ascii="仿宋_GB2312" w:hAnsi="楷体_GB2312" w:eastAsia="仿宋_GB2312" w:cs="楷体_GB2312"/>
          <w:kern w:val="0"/>
          <w:sz w:val="30"/>
          <w:szCs w:val="30"/>
        </w:rPr>
        <w:t>行政单位医疗增加</w:t>
      </w:r>
      <w:r>
        <w:rPr>
          <w:rFonts w:ascii="仿宋_GB2312" w:hAnsi="楷体_GB2312" w:eastAsia="仿宋_GB2312" w:cs="楷体_GB2312"/>
          <w:kern w:val="0"/>
          <w:sz w:val="30"/>
          <w:szCs w:val="30"/>
        </w:rPr>
        <w:t>1.65</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w:t>
      </w:r>
      <w:r>
        <w:rPr>
          <w:rFonts w:hint="eastAsia" w:ascii="仿宋_GB2312" w:hAnsi="楷体_GB2312" w:eastAsia="仿宋_GB2312" w:cs="楷体_GB2312"/>
          <w:kern w:val="0"/>
          <w:sz w:val="30"/>
          <w:szCs w:val="30"/>
        </w:rPr>
        <w:t>住房公积金增加</w:t>
      </w:r>
      <w:r>
        <w:rPr>
          <w:rFonts w:ascii="仿宋_GB2312" w:hAnsi="楷体_GB2312" w:eastAsia="仿宋_GB2312" w:cs="楷体_GB2312"/>
          <w:kern w:val="0"/>
          <w:sz w:val="30"/>
          <w:szCs w:val="30"/>
        </w:rPr>
        <w:t>1.52</w:t>
      </w:r>
      <w:r>
        <w:rPr>
          <w:rFonts w:hint="eastAsia" w:ascii="仿宋_GB2312" w:hAnsi="楷体_GB2312" w:eastAsia="仿宋_GB2312" w:cs="楷体_GB2312"/>
          <w:kern w:val="0"/>
          <w:sz w:val="30"/>
          <w:szCs w:val="30"/>
        </w:rPr>
        <w:t>万元。</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（二）财政拨款收入情况</w:t>
      </w:r>
    </w:p>
    <w:p>
      <w:pPr>
        <w:widowControl/>
        <w:spacing w:line="600" w:lineRule="exact"/>
        <w:ind w:firstLine="600" w:firstLineChars="200"/>
        <w:jc w:val="left"/>
        <w:rPr>
          <w:rFonts w:ascii="仿宋_GB2312" w:hAnsi="楷体_GB2312" w:eastAsia="仿宋_GB2312" w:cs="楷体_GB2312"/>
          <w:kern w:val="0"/>
          <w:sz w:val="30"/>
          <w:szCs w:val="30"/>
        </w:rPr>
      </w:pPr>
      <w:r>
        <w:rPr>
          <w:rFonts w:ascii="仿宋_GB2312" w:hAnsi="楷体_GB2312" w:eastAsia="仿宋_GB2312" w:cs="楷体_GB2312"/>
          <w:kern w:val="0"/>
          <w:sz w:val="30"/>
          <w:szCs w:val="30"/>
        </w:rPr>
        <w:t>2020</w:t>
      </w:r>
      <w:r>
        <w:rPr>
          <w:rFonts w:hint="eastAsia" w:ascii="仿宋_GB2312" w:hAnsi="楷体_GB2312" w:eastAsia="仿宋_GB2312" w:cs="楷体_GB2312"/>
          <w:kern w:val="0"/>
          <w:sz w:val="30"/>
          <w:szCs w:val="30"/>
        </w:rPr>
        <w:t>年楚雄州社科联财政拨款收入</w:t>
      </w:r>
      <w:bookmarkStart w:id="15" w:name="IntTot"/>
      <w:r>
        <w:rPr>
          <w:rFonts w:ascii="仿宋_GB2312" w:hAnsi="楷体_GB2312" w:eastAsia="仿宋_GB2312" w:cs="楷体_GB2312"/>
          <w:kern w:val="0"/>
          <w:sz w:val="30"/>
          <w:szCs w:val="30"/>
        </w:rPr>
        <w:t>324.93</w:t>
      </w:r>
      <w:bookmarkEnd w:id="15"/>
      <w:r>
        <w:rPr>
          <w:rFonts w:hint="eastAsia" w:ascii="仿宋_GB2312" w:hAnsi="楷体_GB2312" w:eastAsia="仿宋_GB2312" w:cs="楷体_GB2312"/>
          <w:kern w:val="0"/>
          <w:sz w:val="30"/>
          <w:szCs w:val="30"/>
        </w:rPr>
        <w:t>万元，其中：公共财政预算</w:t>
      </w:r>
      <w:bookmarkStart w:id="16" w:name="IntSub"/>
      <w:r>
        <w:rPr>
          <w:rFonts w:ascii="仿宋_GB2312" w:hAnsi="楷体_GB2312" w:eastAsia="仿宋_GB2312" w:cs="楷体_GB2312"/>
          <w:kern w:val="0"/>
          <w:sz w:val="30"/>
          <w:szCs w:val="30"/>
        </w:rPr>
        <w:t>324.93</w:t>
      </w:r>
      <w:bookmarkEnd w:id="16"/>
      <w:r>
        <w:rPr>
          <w:rFonts w:hint="eastAsia" w:ascii="仿宋_GB2312" w:hAnsi="楷体_GB2312" w:eastAsia="仿宋_GB2312" w:cs="楷体_GB2312"/>
          <w:sz w:val="30"/>
          <w:szCs w:val="30"/>
        </w:rPr>
        <w:t>万元（其中：本级财力</w:t>
      </w:r>
      <w:bookmarkStart w:id="17" w:name="IntCol014"/>
      <w:r>
        <w:rPr>
          <w:rFonts w:ascii="仿宋_GB2312" w:hAnsi="楷体_GB2312" w:eastAsia="仿宋_GB2312" w:cs="楷体_GB2312"/>
          <w:sz w:val="30"/>
          <w:szCs w:val="30"/>
        </w:rPr>
        <w:t>324.93</w:t>
      </w:r>
      <w:bookmarkEnd w:id="17"/>
      <w:r>
        <w:rPr>
          <w:rFonts w:hint="eastAsia" w:ascii="仿宋_GB2312" w:hAnsi="楷体_GB2312" w:eastAsia="仿宋_GB2312" w:cs="楷体_GB2312"/>
          <w:sz w:val="30"/>
          <w:szCs w:val="30"/>
        </w:rPr>
        <w:t>万元，专项收入</w:t>
      </w:r>
      <w:bookmarkStart w:id="18" w:name="IntArrange"/>
      <w:r>
        <w:rPr>
          <w:rFonts w:ascii="仿宋_GB2312" w:hAnsi="楷体_GB2312" w:eastAsia="仿宋_GB2312" w:cs="楷体_GB2312"/>
          <w:sz w:val="30"/>
          <w:szCs w:val="30"/>
        </w:rPr>
        <w:t>0.00</w:t>
      </w:r>
      <w:bookmarkEnd w:id="18"/>
      <w:r>
        <w:rPr>
          <w:rFonts w:hint="eastAsia" w:ascii="仿宋_GB2312" w:hAnsi="楷体_GB2312" w:eastAsia="仿宋_GB2312" w:cs="楷体_GB2312"/>
          <w:sz w:val="30"/>
          <w:szCs w:val="30"/>
        </w:rPr>
        <w:t>万元，执法办案补助</w:t>
      </w:r>
      <w:bookmarkStart w:id="19" w:name="IntExeLaw"/>
      <w:r>
        <w:rPr>
          <w:rFonts w:ascii="仿宋_GB2312" w:hAnsi="楷体_GB2312" w:eastAsia="仿宋_GB2312" w:cs="楷体_GB2312"/>
          <w:sz w:val="30"/>
          <w:szCs w:val="30"/>
        </w:rPr>
        <w:t>0.00</w:t>
      </w:r>
      <w:bookmarkEnd w:id="19"/>
      <w:r>
        <w:rPr>
          <w:rFonts w:hint="eastAsia" w:ascii="仿宋_GB2312" w:hAnsi="楷体_GB2312" w:eastAsia="仿宋_GB2312" w:cs="楷体_GB2312"/>
          <w:sz w:val="30"/>
          <w:szCs w:val="30"/>
        </w:rPr>
        <w:t>万元，收费成本补偿</w:t>
      </w:r>
      <w:bookmarkStart w:id="20" w:name="IntCostOut"/>
      <w:r>
        <w:rPr>
          <w:rFonts w:ascii="仿宋_GB2312" w:hAnsi="楷体_GB2312" w:eastAsia="仿宋_GB2312" w:cs="楷体_GB2312"/>
          <w:sz w:val="30"/>
          <w:szCs w:val="30"/>
        </w:rPr>
        <w:t>0.00</w:t>
      </w:r>
      <w:bookmarkEnd w:id="20"/>
      <w:r>
        <w:rPr>
          <w:rFonts w:hint="eastAsia" w:ascii="仿宋_GB2312" w:hAnsi="楷体_GB2312" w:eastAsia="仿宋_GB2312" w:cs="楷体_GB2312"/>
          <w:sz w:val="30"/>
          <w:szCs w:val="30"/>
        </w:rPr>
        <w:t>万元，其他非税收入</w:t>
      </w:r>
      <w:bookmarkStart w:id="21" w:name="IntNontax"/>
      <w:r>
        <w:rPr>
          <w:rFonts w:ascii="仿宋_GB2312" w:hAnsi="楷体_GB2312" w:eastAsia="仿宋_GB2312" w:cs="楷体_GB2312"/>
          <w:sz w:val="30"/>
          <w:szCs w:val="30"/>
        </w:rPr>
        <w:t>0.00</w:t>
      </w:r>
      <w:bookmarkEnd w:id="21"/>
      <w:r>
        <w:rPr>
          <w:rFonts w:hint="eastAsia" w:ascii="仿宋_GB2312" w:hAnsi="楷体_GB2312" w:eastAsia="仿宋_GB2312" w:cs="楷体_GB2312"/>
          <w:sz w:val="30"/>
          <w:szCs w:val="30"/>
        </w:rPr>
        <w:t>万元），政府性基金</w:t>
      </w:r>
      <w:bookmarkStart w:id="22" w:name="IntGover"/>
      <w:r>
        <w:rPr>
          <w:rFonts w:ascii="仿宋_GB2312" w:hAnsi="楷体_GB2312" w:eastAsia="仿宋_GB2312" w:cs="楷体_GB2312"/>
          <w:sz w:val="30"/>
          <w:szCs w:val="30"/>
        </w:rPr>
        <w:t>0.00</w:t>
      </w:r>
      <w:bookmarkEnd w:id="22"/>
      <w:r>
        <w:rPr>
          <w:rFonts w:hint="eastAsia" w:ascii="仿宋_GB2312" w:hAnsi="楷体_GB2312" w:eastAsia="仿宋_GB2312" w:cs="楷体_GB2312"/>
          <w:sz w:val="30"/>
          <w:szCs w:val="30"/>
        </w:rPr>
        <w:t>万元。与上年相比增加</w:t>
      </w:r>
      <w:r>
        <w:rPr>
          <w:rFonts w:ascii="仿宋_GB2312" w:hAnsi="楷体_GB2312" w:eastAsia="仿宋_GB2312" w:cs="楷体_GB2312"/>
          <w:sz w:val="30"/>
          <w:szCs w:val="30"/>
        </w:rPr>
        <w:t>30.02</w:t>
      </w:r>
      <w:r>
        <w:rPr>
          <w:rFonts w:hint="eastAsia" w:ascii="仿宋_GB2312" w:hAnsi="楷体_GB2312" w:eastAsia="仿宋_GB2312" w:cs="楷体_GB2312"/>
          <w:sz w:val="30"/>
          <w:szCs w:val="30"/>
        </w:rPr>
        <w:t>万元</w:t>
      </w:r>
      <w:r>
        <w:rPr>
          <w:rFonts w:ascii="仿宋_GB2312" w:hAnsi="楷体_GB2312" w:eastAsia="仿宋_GB2312" w:cs="楷体_GB2312"/>
          <w:sz w:val="30"/>
          <w:szCs w:val="30"/>
        </w:rPr>
        <w:t>,</w:t>
      </w:r>
      <w:r>
        <w:rPr>
          <w:rFonts w:hint="eastAsia" w:ascii="仿宋_GB2312" w:hAnsi="楷体_GB2312" w:eastAsia="仿宋_GB2312" w:cs="楷体_GB2312"/>
          <w:sz w:val="30"/>
          <w:szCs w:val="30"/>
        </w:rPr>
        <w:t>增长</w:t>
      </w:r>
      <w:r>
        <w:rPr>
          <w:rFonts w:ascii="仿宋_GB2312" w:hAnsi="楷体_GB2312" w:eastAsia="仿宋_GB2312" w:cs="楷体_GB2312"/>
          <w:sz w:val="30"/>
          <w:szCs w:val="30"/>
        </w:rPr>
        <w:t>10.18%</w:t>
      </w:r>
      <w:r>
        <w:rPr>
          <w:rFonts w:hint="eastAsia" w:ascii="仿宋_GB2312" w:hAnsi="楷体_GB2312" w:eastAsia="仿宋_GB2312" w:cs="楷体_GB2312"/>
          <w:sz w:val="30"/>
          <w:szCs w:val="30"/>
        </w:rPr>
        <w:t>。主要原因是：</w:t>
      </w:r>
      <w:r>
        <w:rPr>
          <w:rFonts w:hint="eastAsia" w:ascii="仿宋_GB2312" w:hAnsi="楷体_GB2312" w:eastAsia="仿宋_GB2312" w:cs="楷体_GB2312"/>
          <w:kern w:val="0"/>
          <w:sz w:val="30"/>
          <w:szCs w:val="30"/>
        </w:rPr>
        <w:t>一是政策性职工增资；二是因职工工资增加单位部份社保缴费及住房公积金支出增加</w:t>
      </w:r>
      <w:r>
        <w:rPr>
          <w:rFonts w:ascii="仿宋_GB2312" w:hAnsi="楷体_GB2312" w:eastAsia="仿宋_GB2312" w:cs="楷体_GB2312"/>
          <w:kern w:val="0"/>
          <w:sz w:val="30"/>
          <w:szCs w:val="30"/>
        </w:rPr>
        <w:t>;</w:t>
      </w:r>
      <w:r>
        <w:rPr>
          <w:rFonts w:hint="eastAsia" w:ascii="仿宋_GB2312" w:hAnsi="楷体_GB2312" w:eastAsia="仿宋_GB2312" w:cs="楷体_GB2312"/>
          <w:kern w:val="0"/>
          <w:sz w:val="30"/>
          <w:szCs w:val="30"/>
        </w:rPr>
        <w:t>三是</w:t>
      </w:r>
      <w:r>
        <w:rPr>
          <w:rFonts w:hint="eastAsia" w:ascii="仿宋_GB2312" w:hAnsi="楷体_GB2312" w:eastAsia="仿宋_GB2312" w:cs="楷体_GB2312"/>
          <w:sz w:val="30"/>
          <w:szCs w:val="30"/>
        </w:rPr>
        <w:t>预发综合绩效奖纳入年初预算。其中：</w:t>
      </w:r>
      <w:r>
        <w:rPr>
          <w:rFonts w:hint="eastAsia" w:ascii="仿宋_GB2312" w:hAnsi="楷体_GB2312" w:eastAsia="仿宋_GB2312" w:cs="楷体_GB2312"/>
          <w:kern w:val="0"/>
          <w:sz w:val="30"/>
          <w:szCs w:val="30"/>
        </w:rPr>
        <w:t>行政运行增加</w:t>
      </w:r>
      <w:r>
        <w:rPr>
          <w:rFonts w:ascii="仿宋_GB2312" w:hAnsi="楷体_GB2312" w:eastAsia="仿宋_GB2312" w:cs="楷体_GB2312"/>
          <w:kern w:val="0"/>
          <w:sz w:val="30"/>
          <w:szCs w:val="30"/>
        </w:rPr>
        <w:t>39.57</w:t>
      </w:r>
      <w:r>
        <w:rPr>
          <w:rFonts w:hint="eastAsia" w:ascii="仿宋_GB2312" w:hAnsi="楷体_GB2312" w:eastAsia="仿宋_GB2312" w:cs="楷体_GB2312"/>
          <w:kern w:val="0"/>
          <w:sz w:val="30"/>
          <w:szCs w:val="30"/>
        </w:rPr>
        <w:t>万元（</w:t>
      </w:r>
      <w:r>
        <w:rPr>
          <w:rFonts w:hint="eastAsia" w:ascii="仿宋_GB2312" w:hAnsi="楷体_GB2312" w:eastAsia="仿宋_GB2312" w:cs="楷体_GB2312"/>
          <w:sz w:val="30"/>
          <w:szCs w:val="30"/>
        </w:rPr>
        <w:t>基本工资增加</w:t>
      </w:r>
      <w:r>
        <w:rPr>
          <w:rFonts w:ascii="仿宋_GB2312" w:hAnsi="楷体_GB2312" w:eastAsia="仿宋_GB2312" w:cs="楷体_GB2312"/>
          <w:sz w:val="30"/>
          <w:szCs w:val="30"/>
        </w:rPr>
        <w:t>9.74</w:t>
      </w:r>
      <w:r>
        <w:rPr>
          <w:rFonts w:hint="eastAsia" w:ascii="仿宋_GB2312" w:hAnsi="楷体_GB2312" w:eastAsia="仿宋_GB2312" w:cs="楷体_GB2312"/>
          <w:sz w:val="30"/>
          <w:szCs w:val="30"/>
        </w:rPr>
        <w:t>万元、津补贴增加</w:t>
      </w:r>
      <w:r>
        <w:rPr>
          <w:rFonts w:ascii="仿宋_GB2312" w:hAnsi="楷体_GB2312" w:eastAsia="仿宋_GB2312" w:cs="楷体_GB2312"/>
          <w:sz w:val="30"/>
          <w:szCs w:val="30"/>
        </w:rPr>
        <w:t>2.1</w:t>
      </w:r>
      <w:r>
        <w:rPr>
          <w:rFonts w:hint="eastAsia" w:ascii="仿宋_GB2312" w:hAnsi="楷体_GB2312" w:eastAsia="仿宋_GB2312" w:cs="楷体_GB2312"/>
          <w:sz w:val="30"/>
          <w:szCs w:val="30"/>
        </w:rPr>
        <w:t>万元、预发综合绩效奖纳入年初预算增加</w:t>
      </w:r>
      <w:r>
        <w:rPr>
          <w:rFonts w:ascii="仿宋_GB2312" w:hAnsi="楷体_GB2312" w:eastAsia="仿宋_GB2312" w:cs="楷体_GB2312"/>
          <w:sz w:val="30"/>
          <w:szCs w:val="30"/>
        </w:rPr>
        <w:t>31.41</w:t>
      </w:r>
      <w:r>
        <w:rPr>
          <w:rFonts w:hint="eastAsia" w:ascii="仿宋_GB2312" w:hAnsi="楷体_GB2312" w:eastAsia="仿宋_GB2312" w:cs="楷体_GB2312"/>
          <w:sz w:val="30"/>
          <w:szCs w:val="30"/>
        </w:rPr>
        <w:t>万元、绩效工资增加</w:t>
      </w:r>
      <w:r>
        <w:rPr>
          <w:rFonts w:ascii="仿宋_GB2312" w:hAnsi="楷体_GB2312" w:eastAsia="仿宋_GB2312" w:cs="楷体_GB2312"/>
          <w:sz w:val="30"/>
          <w:szCs w:val="30"/>
        </w:rPr>
        <w:t>0.33</w:t>
      </w:r>
      <w:r>
        <w:rPr>
          <w:rFonts w:hint="eastAsia" w:ascii="仿宋_GB2312" w:hAnsi="楷体_GB2312" w:eastAsia="仿宋_GB2312" w:cs="楷体_GB2312"/>
          <w:sz w:val="30"/>
          <w:szCs w:val="30"/>
        </w:rPr>
        <w:t>、公用经费减少</w:t>
      </w:r>
      <w:r>
        <w:rPr>
          <w:rFonts w:ascii="仿宋_GB2312" w:hAnsi="楷体_GB2312" w:eastAsia="仿宋_GB2312" w:cs="楷体_GB2312"/>
          <w:sz w:val="30"/>
          <w:szCs w:val="30"/>
        </w:rPr>
        <w:t>1.51</w:t>
      </w:r>
      <w:r>
        <w:rPr>
          <w:rFonts w:hint="eastAsia" w:ascii="仿宋_GB2312" w:hAnsi="楷体_GB2312" w:eastAsia="仿宋_GB2312" w:cs="楷体_GB2312"/>
          <w:sz w:val="30"/>
          <w:szCs w:val="30"/>
        </w:rPr>
        <w:t>万元、公务用车维护费减少</w:t>
      </w:r>
      <w:r>
        <w:rPr>
          <w:rFonts w:ascii="仿宋_GB2312" w:hAnsi="楷体_GB2312" w:eastAsia="仿宋_GB2312" w:cs="楷体_GB2312"/>
          <w:sz w:val="30"/>
          <w:szCs w:val="30"/>
        </w:rPr>
        <w:t>2.5</w:t>
      </w:r>
      <w:r>
        <w:rPr>
          <w:rFonts w:hint="eastAsia" w:ascii="仿宋_GB2312" w:hAnsi="楷体_GB2312" w:eastAsia="仿宋_GB2312" w:cs="楷体_GB2312"/>
          <w:sz w:val="30"/>
          <w:szCs w:val="30"/>
        </w:rPr>
        <w:t>万元）</w:t>
      </w:r>
      <w:r>
        <w:rPr>
          <w:rFonts w:ascii="仿宋_GB2312" w:hAnsi="楷体_GB2312" w:eastAsia="仿宋_GB2312" w:cs="楷体_GB2312"/>
          <w:kern w:val="0"/>
          <w:sz w:val="30"/>
          <w:szCs w:val="30"/>
        </w:rPr>
        <w:t xml:space="preserve">; </w:t>
      </w:r>
      <w:r>
        <w:rPr>
          <w:rFonts w:hint="eastAsia" w:ascii="仿宋_GB2312" w:hAnsi="楷体_GB2312" w:eastAsia="仿宋_GB2312" w:cs="楷体_GB2312"/>
          <w:kern w:val="0"/>
          <w:sz w:val="30"/>
          <w:szCs w:val="30"/>
        </w:rPr>
        <w:t>一般行政管理事务减少</w:t>
      </w:r>
      <w:r>
        <w:rPr>
          <w:rFonts w:ascii="仿宋_GB2312" w:hAnsi="楷体_GB2312" w:eastAsia="仿宋_GB2312" w:cs="楷体_GB2312"/>
          <w:kern w:val="0"/>
          <w:sz w:val="30"/>
          <w:szCs w:val="30"/>
        </w:rPr>
        <w:t>9.6</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w:t>
      </w:r>
      <w:r>
        <w:rPr>
          <w:rFonts w:hint="eastAsia" w:ascii="仿宋_GB2312" w:hAnsi="楷体_GB2312" w:eastAsia="仿宋_GB2312" w:cs="楷体_GB2312"/>
          <w:kern w:val="0"/>
          <w:sz w:val="30"/>
          <w:szCs w:val="30"/>
        </w:rPr>
        <w:t>行政单位离退休增加</w:t>
      </w:r>
      <w:r>
        <w:rPr>
          <w:rFonts w:ascii="仿宋_GB2312" w:hAnsi="楷体_GB2312" w:eastAsia="仿宋_GB2312" w:cs="楷体_GB2312"/>
          <w:kern w:val="0"/>
          <w:sz w:val="30"/>
          <w:szCs w:val="30"/>
        </w:rPr>
        <w:t>0.01</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w:t>
      </w:r>
      <w:r>
        <w:rPr>
          <w:rFonts w:hint="eastAsia" w:ascii="仿宋_GB2312" w:hAnsi="楷体_GB2312" w:eastAsia="仿宋_GB2312" w:cs="楷体_GB2312"/>
          <w:kern w:val="0"/>
          <w:sz w:val="30"/>
          <w:szCs w:val="30"/>
        </w:rPr>
        <w:t>机关事业单位基本养老保险缴费支出减少</w:t>
      </w:r>
      <w:r>
        <w:rPr>
          <w:rFonts w:ascii="仿宋_GB2312" w:hAnsi="楷体_GB2312" w:eastAsia="仿宋_GB2312" w:cs="楷体_GB2312"/>
          <w:kern w:val="0"/>
          <w:sz w:val="30"/>
          <w:szCs w:val="30"/>
        </w:rPr>
        <w:t>3.13</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w:t>
      </w:r>
      <w:r>
        <w:rPr>
          <w:rFonts w:hint="eastAsia" w:ascii="仿宋_GB2312" w:hAnsi="楷体_GB2312" w:eastAsia="仿宋_GB2312" w:cs="楷体_GB2312"/>
          <w:kern w:val="0"/>
          <w:sz w:val="30"/>
          <w:szCs w:val="30"/>
        </w:rPr>
        <w:t>行政单位医疗增加</w:t>
      </w:r>
      <w:r>
        <w:rPr>
          <w:rFonts w:ascii="仿宋_GB2312" w:hAnsi="楷体_GB2312" w:eastAsia="仿宋_GB2312" w:cs="楷体_GB2312"/>
          <w:kern w:val="0"/>
          <w:sz w:val="30"/>
          <w:szCs w:val="30"/>
        </w:rPr>
        <w:t>1.65</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w:t>
      </w:r>
      <w:r>
        <w:rPr>
          <w:rFonts w:hint="eastAsia" w:ascii="仿宋_GB2312" w:hAnsi="楷体_GB2312" w:eastAsia="仿宋_GB2312" w:cs="楷体_GB2312"/>
          <w:kern w:val="0"/>
          <w:sz w:val="30"/>
          <w:szCs w:val="30"/>
        </w:rPr>
        <w:t>住房公积金增加</w:t>
      </w:r>
      <w:r>
        <w:rPr>
          <w:rFonts w:ascii="仿宋_GB2312" w:hAnsi="楷体_GB2312" w:eastAsia="仿宋_GB2312" w:cs="楷体_GB2312"/>
          <w:kern w:val="0"/>
          <w:sz w:val="30"/>
          <w:szCs w:val="30"/>
        </w:rPr>
        <w:t>1.52</w:t>
      </w:r>
      <w:r>
        <w:rPr>
          <w:rFonts w:hint="eastAsia" w:ascii="仿宋_GB2312" w:hAnsi="楷体_GB2312" w:eastAsia="仿宋_GB2312" w:cs="楷体_GB2312"/>
          <w:kern w:val="0"/>
          <w:sz w:val="30"/>
          <w:szCs w:val="30"/>
        </w:rPr>
        <w:t>万元。</w:t>
      </w:r>
    </w:p>
    <w:p>
      <w:pPr>
        <w:widowControl/>
        <w:spacing w:line="600" w:lineRule="exact"/>
        <w:ind w:firstLine="602" w:firstLineChars="200"/>
        <w:jc w:val="left"/>
        <w:rPr>
          <w:rFonts w:ascii="仿宋_GB2312" w:hAnsi="楷体_GB2312" w:eastAsia="仿宋_GB2312" w:cs="楷体_GB2312"/>
          <w:b/>
          <w:sz w:val="30"/>
          <w:szCs w:val="30"/>
        </w:rPr>
      </w:pPr>
      <w:r>
        <w:rPr>
          <w:rFonts w:hint="eastAsia" w:ascii="仿宋_GB2312" w:hAnsi="楷体_GB2312" w:eastAsia="仿宋_GB2312" w:cs="楷体_GB2312"/>
          <w:b/>
          <w:sz w:val="30"/>
          <w:szCs w:val="30"/>
        </w:rPr>
        <w:t>四、预算单位支出情况</w:t>
      </w:r>
    </w:p>
    <w:p>
      <w:pPr>
        <w:widowControl/>
        <w:spacing w:line="600" w:lineRule="exact"/>
        <w:ind w:firstLine="600" w:firstLineChars="200"/>
        <w:jc w:val="left"/>
        <w:rPr>
          <w:rFonts w:ascii="仿宋_GB2312" w:hAnsi="楷体_GB2312" w:eastAsia="仿宋_GB2312" w:cs="楷体_GB2312"/>
          <w:sz w:val="30"/>
          <w:szCs w:val="30"/>
        </w:rPr>
      </w:pP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年楚雄州社科联预算总支出</w:t>
      </w:r>
      <w:r>
        <w:rPr>
          <w:rFonts w:ascii="仿宋_GB2312" w:hAnsi="楷体_GB2312" w:eastAsia="仿宋_GB2312" w:cs="楷体_GB2312"/>
          <w:sz w:val="30"/>
          <w:szCs w:val="30"/>
        </w:rPr>
        <w:t xml:space="preserve"> 324..93</w:t>
      </w:r>
      <w:r>
        <w:rPr>
          <w:rFonts w:hint="eastAsia" w:ascii="仿宋_GB2312" w:hAnsi="楷体_GB2312" w:eastAsia="仿宋_GB2312" w:cs="楷体_GB2312"/>
          <w:sz w:val="30"/>
          <w:szCs w:val="30"/>
        </w:rPr>
        <w:t>万元。财政拨款安排支出</w:t>
      </w:r>
      <w:r>
        <w:rPr>
          <w:rFonts w:ascii="仿宋_GB2312" w:hAnsi="楷体_GB2312" w:eastAsia="仿宋_GB2312" w:cs="楷体_GB2312"/>
          <w:sz w:val="30"/>
          <w:szCs w:val="30"/>
        </w:rPr>
        <w:t xml:space="preserve"> 324.93</w:t>
      </w:r>
      <w:r>
        <w:rPr>
          <w:rFonts w:hint="eastAsia" w:ascii="仿宋_GB2312" w:hAnsi="楷体_GB2312" w:eastAsia="仿宋_GB2312" w:cs="楷体_GB2312"/>
          <w:sz w:val="30"/>
          <w:szCs w:val="30"/>
        </w:rPr>
        <w:t>万元，其中：</w:t>
      </w:r>
    </w:p>
    <w:p>
      <w:pPr>
        <w:widowControl/>
        <w:spacing w:line="600" w:lineRule="exact"/>
        <w:ind w:firstLine="600" w:firstLineChars="200"/>
        <w:jc w:val="left"/>
        <w:rPr>
          <w:rFonts w:ascii="仿宋_GB2312" w:hAnsi="楷体_GB2312" w:eastAsia="仿宋_GB2312" w:cs="楷体_GB2312"/>
          <w:kern w:val="0"/>
          <w:sz w:val="30"/>
          <w:szCs w:val="30"/>
        </w:rPr>
      </w:pPr>
      <w:r>
        <w:rPr>
          <w:rFonts w:ascii="仿宋_GB2312" w:hAnsi="楷体_GB2312" w:eastAsia="仿宋_GB2312" w:cs="楷体_GB2312"/>
          <w:sz w:val="30"/>
          <w:szCs w:val="30"/>
        </w:rPr>
        <w:t>1</w:t>
      </w:r>
      <w:r>
        <w:rPr>
          <w:rFonts w:hint="eastAsia" w:ascii="仿宋_GB2312" w:hAnsi="楷体_GB2312" w:eastAsia="仿宋_GB2312" w:cs="楷体_GB2312"/>
          <w:sz w:val="30"/>
          <w:szCs w:val="30"/>
        </w:rPr>
        <w:t>、基本支出</w:t>
      </w:r>
      <w:r>
        <w:rPr>
          <w:rFonts w:ascii="仿宋_GB2312" w:hAnsi="楷体_GB2312" w:eastAsia="仿宋_GB2312" w:cs="楷体_GB2312"/>
          <w:sz w:val="30"/>
          <w:szCs w:val="30"/>
        </w:rPr>
        <w:t>324.93</w:t>
      </w:r>
      <w:r>
        <w:rPr>
          <w:rFonts w:hint="eastAsia" w:ascii="仿宋_GB2312" w:hAnsi="楷体_GB2312" w:eastAsia="仿宋_GB2312" w:cs="楷体_GB2312"/>
          <w:sz w:val="30"/>
          <w:szCs w:val="30"/>
        </w:rPr>
        <w:t>万元。与上年相比增加</w:t>
      </w:r>
      <w:r>
        <w:rPr>
          <w:rFonts w:ascii="仿宋_GB2312" w:hAnsi="楷体_GB2312" w:eastAsia="仿宋_GB2312" w:cs="楷体_GB2312"/>
          <w:sz w:val="30"/>
          <w:szCs w:val="30"/>
        </w:rPr>
        <w:t>30.02</w:t>
      </w:r>
      <w:r>
        <w:rPr>
          <w:rFonts w:hint="eastAsia" w:ascii="仿宋_GB2312" w:hAnsi="楷体_GB2312" w:eastAsia="仿宋_GB2312" w:cs="楷体_GB2312"/>
          <w:sz w:val="30"/>
          <w:szCs w:val="30"/>
        </w:rPr>
        <w:t>万元</w:t>
      </w:r>
      <w:r>
        <w:rPr>
          <w:rFonts w:ascii="仿宋_GB2312" w:hAnsi="楷体_GB2312" w:eastAsia="仿宋_GB2312" w:cs="楷体_GB2312"/>
          <w:sz w:val="30"/>
          <w:szCs w:val="30"/>
        </w:rPr>
        <w:t>,</w:t>
      </w:r>
      <w:r>
        <w:rPr>
          <w:rFonts w:hint="eastAsia" w:ascii="仿宋_GB2312" w:hAnsi="楷体_GB2312" w:eastAsia="仿宋_GB2312" w:cs="楷体_GB2312"/>
          <w:sz w:val="30"/>
          <w:szCs w:val="30"/>
        </w:rPr>
        <w:t>增长</w:t>
      </w:r>
      <w:r>
        <w:rPr>
          <w:rFonts w:ascii="仿宋_GB2312" w:hAnsi="楷体_GB2312" w:eastAsia="仿宋_GB2312" w:cs="楷体_GB2312"/>
          <w:sz w:val="30"/>
          <w:szCs w:val="30"/>
        </w:rPr>
        <w:t>10.18%</w:t>
      </w:r>
      <w:r>
        <w:rPr>
          <w:rFonts w:hint="eastAsia" w:ascii="仿宋_GB2312" w:hAnsi="楷体_GB2312" w:eastAsia="仿宋_GB2312" w:cs="楷体_GB2312"/>
          <w:sz w:val="30"/>
          <w:szCs w:val="30"/>
        </w:rPr>
        <w:t>。主要原因是：</w:t>
      </w:r>
      <w:r>
        <w:rPr>
          <w:rFonts w:hint="eastAsia" w:ascii="仿宋_GB2312" w:hAnsi="楷体_GB2312" w:eastAsia="仿宋_GB2312" w:cs="楷体_GB2312"/>
          <w:kern w:val="0"/>
          <w:sz w:val="30"/>
          <w:szCs w:val="30"/>
        </w:rPr>
        <w:t>一是政策性职工增资；二是因职工工资增加单位部份社保缴费及住房公积金支出增加</w:t>
      </w:r>
      <w:r>
        <w:rPr>
          <w:rFonts w:ascii="仿宋_GB2312" w:hAnsi="楷体_GB2312" w:eastAsia="仿宋_GB2312" w:cs="楷体_GB2312"/>
          <w:kern w:val="0"/>
          <w:sz w:val="30"/>
          <w:szCs w:val="30"/>
        </w:rPr>
        <w:t>;</w:t>
      </w:r>
      <w:r>
        <w:rPr>
          <w:rFonts w:hint="eastAsia" w:ascii="仿宋_GB2312" w:hAnsi="楷体_GB2312" w:eastAsia="仿宋_GB2312" w:cs="楷体_GB2312"/>
          <w:kern w:val="0"/>
          <w:sz w:val="30"/>
          <w:szCs w:val="30"/>
        </w:rPr>
        <w:t>三是</w:t>
      </w:r>
      <w:r>
        <w:rPr>
          <w:rFonts w:hint="eastAsia" w:ascii="仿宋_GB2312" w:hAnsi="楷体_GB2312" w:eastAsia="仿宋_GB2312" w:cs="楷体_GB2312"/>
          <w:sz w:val="30"/>
          <w:szCs w:val="30"/>
        </w:rPr>
        <w:t>预发综合绩效奖纳入年初预算。其中：</w:t>
      </w:r>
      <w:r>
        <w:rPr>
          <w:rFonts w:hint="eastAsia" w:ascii="仿宋_GB2312" w:hAnsi="楷体_GB2312" w:eastAsia="仿宋_GB2312" w:cs="楷体_GB2312"/>
          <w:kern w:val="0"/>
          <w:sz w:val="30"/>
          <w:szCs w:val="30"/>
        </w:rPr>
        <w:t>行政运行增加</w:t>
      </w:r>
      <w:r>
        <w:rPr>
          <w:rFonts w:ascii="仿宋_GB2312" w:hAnsi="楷体_GB2312" w:eastAsia="仿宋_GB2312" w:cs="楷体_GB2312"/>
          <w:kern w:val="0"/>
          <w:sz w:val="30"/>
          <w:szCs w:val="30"/>
        </w:rPr>
        <w:t>39.57</w:t>
      </w:r>
      <w:r>
        <w:rPr>
          <w:rFonts w:hint="eastAsia" w:ascii="仿宋_GB2312" w:hAnsi="楷体_GB2312" w:eastAsia="仿宋_GB2312" w:cs="楷体_GB2312"/>
          <w:kern w:val="0"/>
          <w:sz w:val="30"/>
          <w:szCs w:val="30"/>
        </w:rPr>
        <w:t>万元（</w:t>
      </w:r>
      <w:r>
        <w:rPr>
          <w:rFonts w:hint="eastAsia" w:ascii="仿宋_GB2312" w:hAnsi="楷体_GB2312" w:eastAsia="仿宋_GB2312" w:cs="楷体_GB2312"/>
          <w:sz w:val="30"/>
          <w:szCs w:val="30"/>
        </w:rPr>
        <w:t>基本工资增加</w:t>
      </w:r>
      <w:r>
        <w:rPr>
          <w:rFonts w:ascii="仿宋_GB2312" w:hAnsi="楷体_GB2312" w:eastAsia="仿宋_GB2312" w:cs="楷体_GB2312"/>
          <w:sz w:val="30"/>
          <w:szCs w:val="30"/>
        </w:rPr>
        <w:t>9.74</w:t>
      </w:r>
      <w:r>
        <w:rPr>
          <w:rFonts w:hint="eastAsia" w:ascii="仿宋_GB2312" w:hAnsi="楷体_GB2312" w:eastAsia="仿宋_GB2312" w:cs="楷体_GB2312"/>
          <w:sz w:val="30"/>
          <w:szCs w:val="30"/>
        </w:rPr>
        <w:t>万元、津补贴增加</w:t>
      </w:r>
      <w:r>
        <w:rPr>
          <w:rFonts w:ascii="仿宋_GB2312" w:hAnsi="楷体_GB2312" w:eastAsia="仿宋_GB2312" w:cs="楷体_GB2312"/>
          <w:sz w:val="30"/>
          <w:szCs w:val="30"/>
        </w:rPr>
        <w:t>2.1</w:t>
      </w:r>
      <w:r>
        <w:rPr>
          <w:rFonts w:hint="eastAsia" w:ascii="仿宋_GB2312" w:hAnsi="楷体_GB2312" w:eastAsia="仿宋_GB2312" w:cs="楷体_GB2312"/>
          <w:sz w:val="30"/>
          <w:szCs w:val="30"/>
        </w:rPr>
        <w:t>万元、预发综合绩效奖纳入年初预算增加</w:t>
      </w:r>
      <w:r>
        <w:rPr>
          <w:rFonts w:ascii="仿宋_GB2312" w:hAnsi="楷体_GB2312" w:eastAsia="仿宋_GB2312" w:cs="楷体_GB2312"/>
          <w:sz w:val="30"/>
          <w:szCs w:val="30"/>
        </w:rPr>
        <w:t>31.41</w:t>
      </w:r>
      <w:r>
        <w:rPr>
          <w:rFonts w:hint="eastAsia" w:ascii="仿宋_GB2312" w:hAnsi="楷体_GB2312" w:eastAsia="仿宋_GB2312" w:cs="楷体_GB2312"/>
          <w:sz w:val="30"/>
          <w:szCs w:val="30"/>
        </w:rPr>
        <w:t>万元、绩效工资增加</w:t>
      </w:r>
      <w:r>
        <w:rPr>
          <w:rFonts w:ascii="仿宋_GB2312" w:hAnsi="楷体_GB2312" w:eastAsia="仿宋_GB2312" w:cs="楷体_GB2312"/>
          <w:sz w:val="30"/>
          <w:szCs w:val="30"/>
        </w:rPr>
        <w:t>0.33</w:t>
      </w:r>
      <w:r>
        <w:rPr>
          <w:rFonts w:hint="eastAsia" w:ascii="仿宋_GB2312" w:hAnsi="楷体_GB2312" w:eastAsia="仿宋_GB2312" w:cs="楷体_GB2312"/>
          <w:sz w:val="30"/>
          <w:szCs w:val="30"/>
        </w:rPr>
        <w:t>、公用经费减少</w:t>
      </w:r>
      <w:r>
        <w:rPr>
          <w:rFonts w:ascii="仿宋_GB2312" w:hAnsi="楷体_GB2312" w:eastAsia="仿宋_GB2312" w:cs="楷体_GB2312"/>
          <w:sz w:val="30"/>
          <w:szCs w:val="30"/>
        </w:rPr>
        <w:t>1.51</w:t>
      </w:r>
      <w:r>
        <w:rPr>
          <w:rFonts w:hint="eastAsia" w:ascii="仿宋_GB2312" w:hAnsi="楷体_GB2312" w:eastAsia="仿宋_GB2312" w:cs="楷体_GB2312"/>
          <w:sz w:val="30"/>
          <w:szCs w:val="30"/>
        </w:rPr>
        <w:t>万元、公务用车维护费减少</w:t>
      </w:r>
      <w:r>
        <w:rPr>
          <w:rFonts w:ascii="仿宋_GB2312" w:hAnsi="楷体_GB2312" w:eastAsia="仿宋_GB2312" w:cs="楷体_GB2312"/>
          <w:sz w:val="30"/>
          <w:szCs w:val="30"/>
        </w:rPr>
        <w:t>2.5</w:t>
      </w:r>
      <w:r>
        <w:rPr>
          <w:rFonts w:hint="eastAsia" w:ascii="仿宋_GB2312" w:hAnsi="楷体_GB2312" w:eastAsia="仿宋_GB2312" w:cs="楷体_GB2312"/>
          <w:sz w:val="30"/>
          <w:szCs w:val="30"/>
        </w:rPr>
        <w:t>万元）</w:t>
      </w:r>
      <w:r>
        <w:rPr>
          <w:rFonts w:ascii="仿宋_GB2312" w:hAnsi="楷体_GB2312" w:eastAsia="仿宋_GB2312" w:cs="楷体_GB2312"/>
          <w:kern w:val="0"/>
          <w:sz w:val="30"/>
          <w:szCs w:val="30"/>
        </w:rPr>
        <w:t xml:space="preserve">; </w:t>
      </w:r>
      <w:r>
        <w:rPr>
          <w:rFonts w:hint="eastAsia" w:ascii="仿宋_GB2312" w:hAnsi="楷体_GB2312" w:eastAsia="仿宋_GB2312" w:cs="楷体_GB2312"/>
          <w:kern w:val="0"/>
          <w:sz w:val="30"/>
          <w:szCs w:val="30"/>
        </w:rPr>
        <w:t>一般行政管理事务减少</w:t>
      </w:r>
      <w:r>
        <w:rPr>
          <w:rFonts w:ascii="仿宋_GB2312" w:hAnsi="楷体_GB2312" w:eastAsia="仿宋_GB2312" w:cs="楷体_GB2312"/>
          <w:kern w:val="0"/>
          <w:sz w:val="30"/>
          <w:szCs w:val="30"/>
        </w:rPr>
        <w:t>9.6</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w:t>
      </w:r>
      <w:r>
        <w:rPr>
          <w:rFonts w:hint="eastAsia" w:ascii="仿宋_GB2312" w:hAnsi="楷体_GB2312" w:eastAsia="仿宋_GB2312" w:cs="楷体_GB2312"/>
          <w:kern w:val="0"/>
          <w:sz w:val="30"/>
          <w:szCs w:val="30"/>
        </w:rPr>
        <w:t>行政单位离退休增加</w:t>
      </w:r>
      <w:r>
        <w:rPr>
          <w:rFonts w:ascii="仿宋_GB2312" w:hAnsi="楷体_GB2312" w:eastAsia="仿宋_GB2312" w:cs="楷体_GB2312"/>
          <w:kern w:val="0"/>
          <w:sz w:val="30"/>
          <w:szCs w:val="30"/>
        </w:rPr>
        <w:t>0.01</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w:t>
      </w:r>
      <w:r>
        <w:rPr>
          <w:rFonts w:hint="eastAsia" w:ascii="仿宋_GB2312" w:hAnsi="楷体_GB2312" w:eastAsia="仿宋_GB2312" w:cs="楷体_GB2312"/>
          <w:kern w:val="0"/>
          <w:sz w:val="30"/>
          <w:szCs w:val="30"/>
        </w:rPr>
        <w:t>机关事业单位基本养老保险缴费支出减少</w:t>
      </w:r>
      <w:r>
        <w:rPr>
          <w:rFonts w:ascii="仿宋_GB2312" w:hAnsi="楷体_GB2312" w:eastAsia="仿宋_GB2312" w:cs="楷体_GB2312"/>
          <w:kern w:val="0"/>
          <w:sz w:val="30"/>
          <w:szCs w:val="30"/>
        </w:rPr>
        <w:t>3.13</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w:t>
      </w:r>
      <w:r>
        <w:rPr>
          <w:rFonts w:hint="eastAsia" w:ascii="仿宋_GB2312" w:hAnsi="楷体_GB2312" w:eastAsia="仿宋_GB2312" w:cs="楷体_GB2312"/>
          <w:kern w:val="0"/>
          <w:sz w:val="30"/>
          <w:szCs w:val="30"/>
        </w:rPr>
        <w:t>行政单位医疗增加</w:t>
      </w:r>
      <w:r>
        <w:rPr>
          <w:rFonts w:ascii="仿宋_GB2312" w:hAnsi="楷体_GB2312" w:eastAsia="仿宋_GB2312" w:cs="楷体_GB2312"/>
          <w:kern w:val="0"/>
          <w:sz w:val="30"/>
          <w:szCs w:val="30"/>
        </w:rPr>
        <w:t>1.65</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w:t>
      </w:r>
      <w:r>
        <w:rPr>
          <w:rFonts w:hint="eastAsia" w:ascii="仿宋_GB2312" w:hAnsi="楷体_GB2312" w:eastAsia="仿宋_GB2312" w:cs="楷体_GB2312"/>
          <w:kern w:val="0"/>
          <w:sz w:val="30"/>
          <w:szCs w:val="30"/>
        </w:rPr>
        <w:t>住房公积金增加</w:t>
      </w:r>
      <w:r>
        <w:rPr>
          <w:rFonts w:ascii="仿宋_GB2312" w:hAnsi="楷体_GB2312" w:eastAsia="仿宋_GB2312" w:cs="楷体_GB2312"/>
          <w:kern w:val="0"/>
          <w:sz w:val="30"/>
          <w:szCs w:val="30"/>
        </w:rPr>
        <w:t>1.52</w:t>
      </w:r>
      <w:r>
        <w:rPr>
          <w:rFonts w:hint="eastAsia" w:ascii="仿宋_GB2312" w:hAnsi="楷体_GB2312" w:eastAsia="仿宋_GB2312" w:cs="楷体_GB2312"/>
          <w:kern w:val="0"/>
          <w:sz w:val="30"/>
          <w:szCs w:val="30"/>
        </w:rPr>
        <w:t>万元。</w:t>
      </w:r>
    </w:p>
    <w:p>
      <w:pPr>
        <w:widowControl/>
        <w:spacing w:line="600" w:lineRule="exact"/>
        <w:ind w:firstLine="600" w:firstLineChars="200"/>
        <w:jc w:val="left"/>
        <w:rPr>
          <w:rFonts w:ascii="仿宋_GB2312" w:hAnsi="楷体_GB2312" w:eastAsia="仿宋_GB2312" w:cs="楷体_GB2312"/>
          <w:sz w:val="30"/>
          <w:szCs w:val="30"/>
        </w:rPr>
      </w:pPr>
      <w:r>
        <w:rPr>
          <w:rFonts w:ascii="仿宋_GB2312" w:hAnsi="楷体_GB2312" w:eastAsia="仿宋_GB2312" w:cs="楷体_GB2312"/>
          <w:sz w:val="30"/>
          <w:szCs w:val="30"/>
        </w:rPr>
        <w:t>2</w:t>
      </w:r>
      <w:r>
        <w:rPr>
          <w:rFonts w:hint="eastAsia" w:ascii="仿宋_GB2312" w:hAnsi="楷体_GB2312" w:eastAsia="仿宋_GB2312" w:cs="楷体_GB2312"/>
          <w:sz w:val="30"/>
          <w:szCs w:val="30"/>
        </w:rPr>
        <w:t>、项目支出</w:t>
      </w:r>
      <w:r>
        <w:rPr>
          <w:rFonts w:ascii="仿宋_GB2312" w:hAnsi="楷体_GB2312" w:eastAsia="仿宋_GB2312" w:cs="楷体_GB2312"/>
          <w:sz w:val="30"/>
          <w:szCs w:val="30"/>
        </w:rPr>
        <w:t>0</w:t>
      </w:r>
      <w:r>
        <w:rPr>
          <w:rFonts w:hint="eastAsia" w:ascii="仿宋_GB2312" w:hAnsi="楷体_GB2312" w:eastAsia="仿宋_GB2312" w:cs="楷体_GB2312"/>
          <w:sz w:val="30"/>
          <w:szCs w:val="30"/>
        </w:rPr>
        <w:t>万元，与上年对比无增减变化。</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（一）财政拨款安排支出按功能科目分类情况</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功能科目分组，</w:t>
      </w:r>
      <w:r>
        <w:rPr>
          <w:rFonts w:hint="eastAsia" w:ascii="仿宋_GB2312" w:hAnsi="楷体_GB2312" w:eastAsia="仿宋_GB2312" w:cs="楷体_GB2312"/>
          <w:kern w:val="0"/>
          <w:sz w:val="30"/>
          <w:szCs w:val="30"/>
        </w:rPr>
        <w:t>主要用于：</w:t>
      </w:r>
      <w:bookmarkStart w:id="23" w:name="GNKMFL"/>
      <w:r>
        <w:rPr>
          <w:rFonts w:ascii="仿宋_GB2312" w:hAnsi="楷体_GB2312" w:eastAsia="仿宋_GB2312" w:cs="楷体_GB2312"/>
          <w:kern w:val="0"/>
          <w:sz w:val="30"/>
          <w:szCs w:val="30"/>
        </w:rPr>
        <w:t xml:space="preserve"> </w:t>
      </w:r>
      <w:bookmarkEnd w:id="23"/>
      <w:r>
        <w:rPr>
          <w:rFonts w:ascii="仿宋_GB2312" w:hAnsi="楷体_GB2312" w:eastAsia="仿宋_GB2312" w:cs="楷体_GB2312"/>
          <w:kern w:val="0"/>
          <w:sz w:val="30"/>
          <w:szCs w:val="30"/>
        </w:rPr>
        <w:t xml:space="preserve">2060101 </w:t>
      </w:r>
      <w:r>
        <w:rPr>
          <w:rFonts w:hint="eastAsia" w:ascii="仿宋_GB2312" w:hAnsi="楷体_GB2312" w:eastAsia="仿宋_GB2312" w:cs="楷体_GB2312"/>
          <w:kern w:val="0"/>
          <w:sz w:val="30"/>
          <w:szCs w:val="30"/>
        </w:rPr>
        <w:t>行政运行</w:t>
      </w:r>
      <w:r>
        <w:rPr>
          <w:rFonts w:ascii="仿宋_GB2312" w:hAnsi="楷体_GB2312" w:eastAsia="仿宋_GB2312" w:cs="楷体_GB2312"/>
          <w:kern w:val="0"/>
          <w:sz w:val="30"/>
          <w:szCs w:val="30"/>
        </w:rPr>
        <w:t>:214.28</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;2060102 </w:t>
      </w:r>
      <w:r>
        <w:rPr>
          <w:rFonts w:hint="eastAsia" w:ascii="仿宋_GB2312" w:hAnsi="楷体_GB2312" w:eastAsia="仿宋_GB2312" w:cs="楷体_GB2312"/>
          <w:kern w:val="0"/>
          <w:sz w:val="30"/>
          <w:szCs w:val="30"/>
        </w:rPr>
        <w:t>一般行政管理事务</w:t>
      </w:r>
      <w:r>
        <w:rPr>
          <w:rFonts w:ascii="仿宋_GB2312" w:hAnsi="楷体_GB2312" w:eastAsia="仿宋_GB2312" w:cs="楷体_GB2312"/>
          <w:kern w:val="0"/>
          <w:sz w:val="30"/>
          <w:szCs w:val="30"/>
        </w:rPr>
        <w:t>:36.40</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;2080501 </w:t>
      </w:r>
      <w:r>
        <w:rPr>
          <w:rFonts w:hint="eastAsia" w:ascii="仿宋_GB2312" w:hAnsi="楷体_GB2312" w:eastAsia="仿宋_GB2312" w:cs="楷体_GB2312"/>
          <w:kern w:val="0"/>
          <w:sz w:val="30"/>
          <w:szCs w:val="30"/>
        </w:rPr>
        <w:t>行政单位离退休</w:t>
      </w:r>
      <w:r>
        <w:rPr>
          <w:rFonts w:ascii="仿宋_GB2312" w:hAnsi="楷体_GB2312" w:eastAsia="仿宋_GB2312" w:cs="楷体_GB2312"/>
          <w:kern w:val="0"/>
          <w:sz w:val="30"/>
          <w:szCs w:val="30"/>
        </w:rPr>
        <w:t>:13.53</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;2080505 </w:t>
      </w:r>
      <w:r>
        <w:rPr>
          <w:rFonts w:hint="eastAsia" w:ascii="仿宋_GB2312" w:hAnsi="楷体_GB2312" w:eastAsia="仿宋_GB2312" w:cs="楷体_GB2312"/>
          <w:kern w:val="0"/>
          <w:sz w:val="30"/>
          <w:szCs w:val="30"/>
        </w:rPr>
        <w:t>机关事业单位基本养老保险缴费支出</w:t>
      </w:r>
      <w:r>
        <w:rPr>
          <w:rFonts w:ascii="仿宋_GB2312" w:hAnsi="楷体_GB2312" w:eastAsia="仿宋_GB2312" w:cs="楷体_GB2312"/>
          <w:kern w:val="0"/>
          <w:sz w:val="30"/>
          <w:szCs w:val="30"/>
        </w:rPr>
        <w:t>:22.65</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;2101101 </w:t>
      </w:r>
      <w:r>
        <w:rPr>
          <w:rFonts w:hint="eastAsia" w:ascii="仿宋_GB2312" w:hAnsi="楷体_GB2312" w:eastAsia="仿宋_GB2312" w:cs="楷体_GB2312"/>
          <w:kern w:val="0"/>
          <w:sz w:val="30"/>
          <w:szCs w:val="30"/>
        </w:rPr>
        <w:t>行政单位医疗</w:t>
      </w:r>
      <w:r>
        <w:rPr>
          <w:rFonts w:ascii="仿宋_GB2312" w:hAnsi="楷体_GB2312" w:eastAsia="仿宋_GB2312" w:cs="楷体_GB2312"/>
          <w:kern w:val="0"/>
          <w:sz w:val="30"/>
          <w:szCs w:val="30"/>
        </w:rPr>
        <w:t>:21.08</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;2210201 </w:t>
      </w:r>
      <w:r>
        <w:rPr>
          <w:rFonts w:hint="eastAsia" w:ascii="仿宋_GB2312" w:hAnsi="楷体_GB2312" w:eastAsia="仿宋_GB2312" w:cs="楷体_GB2312"/>
          <w:kern w:val="0"/>
          <w:sz w:val="30"/>
          <w:szCs w:val="30"/>
        </w:rPr>
        <w:t>住房公积金</w:t>
      </w:r>
      <w:r>
        <w:rPr>
          <w:rFonts w:ascii="仿宋_GB2312" w:hAnsi="楷体_GB2312" w:eastAsia="仿宋_GB2312" w:cs="楷体_GB2312"/>
          <w:kern w:val="0"/>
          <w:sz w:val="30"/>
          <w:szCs w:val="30"/>
        </w:rPr>
        <w:t>:16.99</w:t>
      </w:r>
      <w:r>
        <w:rPr>
          <w:rFonts w:hint="eastAsia" w:ascii="仿宋_GB2312" w:hAnsi="楷体_GB2312" w:eastAsia="仿宋_GB2312" w:cs="楷体_GB2312"/>
          <w:kern w:val="0"/>
          <w:sz w:val="30"/>
          <w:szCs w:val="30"/>
        </w:rPr>
        <w:t>万元。</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（二）财政拨款安排支出按经济科目分类情况</w:t>
      </w:r>
    </w:p>
    <w:p>
      <w:pPr>
        <w:spacing w:line="600" w:lineRule="exact"/>
        <w:ind w:firstLine="600" w:firstLineChars="200"/>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楚雄州社科联预算支出</w:t>
      </w:r>
      <w:bookmarkStart w:id="24" w:name="CZOut2ZCYS_1"/>
      <w:r>
        <w:rPr>
          <w:rFonts w:ascii="仿宋_GB2312" w:hAnsi="楷体_GB2312" w:eastAsia="仿宋_GB2312" w:cs="楷体_GB2312"/>
          <w:kern w:val="0"/>
          <w:sz w:val="30"/>
          <w:szCs w:val="30"/>
        </w:rPr>
        <w:t>324.93</w:t>
      </w:r>
      <w:bookmarkEnd w:id="24"/>
      <w:r>
        <w:rPr>
          <w:rFonts w:hint="eastAsia" w:ascii="仿宋_GB2312" w:hAnsi="楷体_GB2312" w:eastAsia="仿宋_GB2312" w:cs="楷体_GB2312"/>
          <w:kern w:val="0"/>
          <w:sz w:val="30"/>
          <w:szCs w:val="30"/>
        </w:rPr>
        <w:t>万元。</w:t>
      </w:r>
    </w:p>
    <w:p>
      <w:pPr>
        <w:spacing w:line="600" w:lineRule="exact"/>
        <w:ind w:firstLine="600" w:firstLineChars="200"/>
        <w:rPr>
          <w:rFonts w:ascii="仿宋_GB2312" w:hAnsi="楷体_GB2312" w:eastAsia="仿宋_GB2312" w:cs="楷体_GB2312"/>
          <w:kern w:val="0"/>
          <w:sz w:val="30"/>
          <w:szCs w:val="30"/>
        </w:rPr>
      </w:pPr>
      <w:r>
        <w:rPr>
          <w:rFonts w:ascii="仿宋_GB2312" w:hAnsi="楷体_GB2312" w:eastAsia="仿宋_GB2312" w:cs="楷体_GB2312"/>
          <w:kern w:val="0"/>
          <w:sz w:val="30"/>
          <w:szCs w:val="30"/>
        </w:rPr>
        <w:t>1</w:t>
      </w:r>
      <w:r>
        <w:rPr>
          <w:rFonts w:hint="eastAsia" w:ascii="仿宋_GB2312" w:hAnsi="楷体_GB2312" w:eastAsia="仿宋_GB2312" w:cs="楷体_GB2312"/>
          <w:kern w:val="0"/>
          <w:sz w:val="30"/>
          <w:szCs w:val="30"/>
        </w:rPr>
        <w:t>、基本支出</w:t>
      </w:r>
      <w:bookmarkStart w:id="25" w:name="Out1JBZC_1"/>
      <w:r>
        <w:rPr>
          <w:rFonts w:ascii="仿宋_GB2312" w:hAnsi="楷体_GB2312" w:eastAsia="仿宋_GB2312" w:cs="楷体_GB2312"/>
          <w:kern w:val="0"/>
          <w:sz w:val="30"/>
          <w:szCs w:val="30"/>
        </w:rPr>
        <w:t>324.93</w:t>
      </w:r>
      <w:bookmarkEnd w:id="25"/>
      <w:r>
        <w:rPr>
          <w:rFonts w:hint="eastAsia" w:ascii="仿宋_GB2312" w:hAnsi="楷体_GB2312" w:eastAsia="仿宋_GB2312" w:cs="楷体_GB2312"/>
          <w:kern w:val="0"/>
          <w:sz w:val="30"/>
          <w:szCs w:val="30"/>
        </w:rPr>
        <w:t>万元，其中：</w:t>
      </w:r>
      <w:bookmarkStart w:id="26" w:name="InComeSum"/>
      <w:r>
        <w:rPr>
          <w:rFonts w:ascii="仿宋_GB2312" w:hAnsi="楷体_GB2312" w:eastAsia="仿宋_GB2312" w:cs="楷体_GB2312"/>
          <w:kern w:val="0"/>
          <w:sz w:val="30"/>
          <w:szCs w:val="30"/>
        </w:rPr>
        <w:t xml:space="preserve"> 30101 </w:t>
      </w:r>
      <w:r>
        <w:rPr>
          <w:rFonts w:hint="eastAsia" w:ascii="仿宋_GB2312" w:hAnsi="楷体_GB2312" w:eastAsia="仿宋_GB2312" w:cs="楷体_GB2312"/>
          <w:kern w:val="0"/>
          <w:sz w:val="30"/>
          <w:szCs w:val="30"/>
        </w:rPr>
        <w:t>基本工资</w:t>
      </w:r>
      <w:r>
        <w:rPr>
          <w:rFonts w:ascii="仿宋_GB2312" w:hAnsi="楷体_GB2312" w:eastAsia="仿宋_GB2312" w:cs="楷体_GB2312"/>
          <w:kern w:val="0"/>
          <w:sz w:val="30"/>
          <w:szCs w:val="30"/>
        </w:rPr>
        <w:t>:68.81</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30102 </w:t>
      </w:r>
      <w:r>
        <w:rPr>
          <w:rFonts w:hint="eastAsia" w:ascii="仿宋_GB2312" w:hAnsi="楷体_GB2312" w:eastAsia="仿宋_GB2312" w:cs="楷体_GB2312"/>
          <w:kern w:val="0"/>
          <w:sz w:val="30"/>
          <w:szCs w:val="30"/>
        </w:rPr>
        <w:t>津贴补贴</w:t>
      </w:r>
      <w:r>
        <w:rPr>
          <w:rFonts w:ascii="仿宋_GB2312" w:hAnsi="楷体_GB2312" w:eastAsia="仿宋_GB2312" w:cs="楷体_GB2312"/>
          <w:kern w:val="0"/>
          <w:sz w:val="30"/>
          <w:szCs w:val="30"/>
        </w:rPr>
        <w:t>:66.26</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30103 </w:t>
      </w:r>
      <w:r>
        <w:rPr>
          <w:rFonts w:hint="eastAsia" w:ascii="仿宋_GB2312" w:hAnsi="楷体_GB2312" w:eastAsia="仿宋_GB2312" w:cs="楷体_GB2312"/>
          <w:kern w:val="0"/>
          <w:sz w:val="30"/>
          <w:szCs w:val="30"/>
        </w:rPr>
        <w:t>奖金</w:t>
      </w:r>
      <w:r>
        <w:rPr>
          <w:rFonts w:ascii="仿宋_GB2312" w:hAnsi="楷体_GB2312" w:eastAsia="仿宋_GB2312" w:cs="楷体_GB2312"/>
          <w:kern w:val="0"/>
          <w:sz w:val="30"/>
          <w:szCs w:val="30"/>
        </w:rPr>
        <w:t>:36.33</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30107 </w:t>
      </w:r>
      <w:r>
        <w:rPr>
          <w:rFonts w:hint="eastAsia" w:ascii="仿宋_GB2312" w:hAnsi="楷体_GB2312" w:eastAsia="仿宋_GB2312" w:cs="楷体_GB2312"/>
          <w:kern w:val="0"/>
          <w:sz w:val="30"/>
          <w:szCs w:val="30"/>
        </w:rPr>
        <w:t>绩效工资</w:t>
      </w:r>
      <w:r>
        <w:rPr>
          <w:rFonts w:ascii="仿宋_GB2312" w:hAnsi="楷体_GB2312" w:eastAsia="仿宋_GB2312" w:cs="楷体_GB2312"/>
          <w:kern w:val="0"/>
          <w:sz w:val="30"/>
          <w:szCs w:val="30"/>
        </w:rPr>
        <w:t>:12.96</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30108 </w:t>
      </w:r>
      <w:r>
        <w:rPr>
          <w:rFonts w:hint="eastAsia" w:ascii="仿宋_GB2312" w:hAnsi="楷体_GB2312" w:eastAsia="仿宋_GB2312" w:cs="楷体_GB2312"/>
          <w:kern w:val="0"/>
          <w:sz w:val="30"/>
          <w:szCs w:val="30"/>
        </w:rPr>
        <w:t>机关事业单位基本养老保险缴费</w:t>
      </w:r>
      <w:r>
        <w:rPr>
          <w:rFonts w:ascii="仿宋_GB2312" w:hAnsi="楷体_GB2312" w:eastAsia="仿宋_GB2312" w:cs="楷体_GB2312"/>
          <w:kern w:val="0"/>
          <w:sz w:val="30"/>
          <w:szCs w:val="30"/>
        </w:rPr>
        <w:t>:22.65</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30110 </w:t>
      </w:r>
      <w:r>
        <w:rPr>
          <w:rFonts w:hint="eastAsia" w:ascii="仿宋_GB2312" w:hAnsi="楷体_GB2312" w:eastAsia="仿宋_GB2312" w:cs="楷体_GB2312"/>
          <w:kern w:val="0"/>
          <w:sz w:val="30"/>
          <w:szCs w:val="30"/>
        </w:rPr>
        <w:t>职工基本医疗保险缴费</w:t>
      </w:r>
      <w:r>
        <w:rPr>
          <w:rFonts w:ascii="仿宋_GB2312" w:hAnsi="楷体_GB2312" w:eastAsia="仿宋_GB2312" w:cs="楷体_GB2312"/>
          <w:kern w:val="0"/>
          <w:sz w:val="30"/>
          <w:szCs w:val="30"/>
        </w:rPr>
        <w:t>:12.74</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30111 </w:t>
      </w:r>
      <w:r>
        <w:rPr>
          <w:rFonts w:hint="eastAsia" w:ascii="仿宋_GB2312" w:hAnsi="楷体_GB2312" w:eastAsia="仿宋_GB2312" w:cs="楷体_GB2312"/>
          <w:kern w:val="0"/>
          <w:sz w:val="30"/>
          <w:szCs w:val="30"/>
        </w:rPr>
        <w:t>公务员医疗补助缴费</w:t>
      </w:r>
      <w:r>
        <w:rPr>
          <w:rFonts w:ascii="仿宋_GB2312" w:hAnsi="楷体_GB2312" w:eastAsia="仿宋_GB2312" w:cs="楷体_GB2312"/>
          <w:kern w:val="0"/>
          <w:sz w:val="30"/>
          <w:szCs w:val="30"/>
        </w:rPr>
        <w:t>:7.55</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3011201 </w:t>
      </w:r>
      <w:r>
        <w:rPr>
          <w:rFonts w:hint="eastAsia" w:ascii="仿宋_GB2312" w:hAnsi="楷体_GB2312" w:eastAsia="仿宋_GB2312" w:cs="楷体_GB2312"/>
          <w:kern w:val="0"/>
          <w:sz w:val="30"/>
          <w:szCs w:val="30"/>
        </w:rPr>
        <w:t>工伤保险</w:t>
      </w:r>
      <w:r>
        <w:rPr>
          <w:rFonts w:ascii="仿宋_GB2312" w:hAnsi="楷体_GB2312" w:eastAsia="仿宋_GB2312" w:cs="楷体_GB2312"/>
          <w:kern w:val="0"/>
          <w:sz w:val="30"/>
          <w:szCs w:val="30"/>
        </w:rPr>
        <w:t>:0.78</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3011299 </w:t>
      </w:r>
      <w:r>
        <w:rPr>
          <w:rFonts w:hint="eastAsia" w:ascii="仿宋_GB2312" w:hAnsi="楷体_GB2312" w:eastAsia="仿宋_GB2312" w:cs="楷体_GB2312"/>
          <w:kern w:val="0"/>
          <w:sz w:val="30"/>
          <w:szCs w:val="30"/>
        </w:rPr>
        <w:t>其他社会保障缴费</w:t>
      </w:r>
      <w:r>
        <w:rPr>
          <w:rFonts w:ascii="仿宋_GB2312" w:hAnsi="楷体_GB2312" w:eastAsia="仿宋_GB2312" w:cs="楷体_GB2312"/>
          <w:kern w:val="0"/>
          <w:sz w:val="30"/>
          <w:szCs w:val="30"/>
        </w:rPr>
        <w:t>:2.19</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30113 </w:t>
      </w:r>
      <w:r>
        <w:rPr>
          <w:rFonts w:hint="eastAsia" w:ascii="仿宋_GB2312" w:hAnsi="楷体_GB2312" w:eastAsia="仿宋_GB2312" w:cs="楷体_GB2312"/>
          <w:kern w:val="0"/>
          <w:sz w:val="30"/>
          <w:szCs w:val="30"/>
        </w:rPr>
        <w:t>住房公积金</w:t>
      </w:r>
      <w:r>
        <w:rPr>
          <w:rFonts w:ascii="仿宋_GB2312" w:hAnsi="楷体_GB2312" w:eastAsia="仿宋_GB2312" w:cs="楷体_GB2312"/>
          <w:kern w:val="0"/>
          <w:sz w:val="30"/>
          <w:szCs w:val="30"/>
        </w:rPr>
        <w:t>:16.99</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30201 </w:t>
      </w:r>
      <w:r>
        <w:rPr>
          <w:rFonts w:hint="eastAsia" w:ascii="仿宋_GB2312" w:hAnsi="楷体_GB2312" w:eastAsia="仿宋_GB2312" w:cs="楷体_GB2312"/>
          <w:kern w:val="0"/>
          <w:sz w:val="30"/>
          <w:szCs w:val="30"/>
        </w:rPr>
        <w:t>办公费</w:t>
      </w:r>
      <w:r>
        <w:rPr>
          <w:rFonts w:ascii="仿宋_GB2312" w:hAnsi="楷体_GB2312" w:eastAsia="仿宋_GB2312" w:cs="楷体_GB2312"/>
          <w:kern w:val="0"/>
          <w:sz w:val="30"/>
          <w:szCs w:val="30"/>
        </w:rPr>
        <w:t>:4.10</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30202 </w:t>
      </w:r>
      <w:r>
        <w:rPr>
          <w:rFonts w:hint="eastAsia" w:ascii="仿宋_GB2312" w:hAnsi="楷体_GB2312" w:eastAsia="仿宋_GB2312" w:cs="楷体_GB2312"/>
          <w:kern w:val="0"/>
          <w:sz w:val="30"/>
          <w:szCs w:val="30"/>
        </w:rPr>
        <w:t>印刷费</w:t>
      </w:r>
      <w:r>
        <w:rPr>
          <w:rFonts w:ascii="仿宋_GB2312" w:hAnsi="楷体_GB2312" w:eastAsia="仿宋_GB2312" w:cs="楷体_GB2312"/>
          <w:kern w:val="0"/>
          <w:sz w:val="30"/>
          <w:szCs w:val="30"/>
        </w:rPr>
        <w:t>:15.21</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30205 </w:t>
      </w:r>
      <w:r>
        <w:rPr>
          <w:rFonts w:hint="eastAsia" w:ascii="仿宋_GB2312" w:hAnsi="楷体_GB2312" w:eastAsia="仿宋_GB2312" w:cs="楷体_GB2312"/>
          <w:kern w:val="0"/>
          <w:sz w:val="30"/>
          <w:szCs w:val="30"/>
        </w:rPr>
        <w:t>水费</w:t>
      </w:r>
      <w:r>
        <w:rPr>
          <w:rFonts w:ascii="仿宋_GB2312" w:hAnsi="楷体_GB2312" w:eastAsia="仿宋_GB2312" w:cs="楷体_GB2312"/>
          <w:kern w:val="0"/>
          <w:sz w:val="30"/>
          <w:szCs w:val="30"/>
        </w:rPr>
        <w:t>:0.70</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30206 </w:t>
      </w:r>
      <w:r>
        <w:rPr>
          <w:rFonts w:hint="eastAsia" w:ascii="仿宋_GB2312" w:hAnsi="楷体_GB2312" w:eastAsia="仿宋_GB2312" w:cs="楷体_GB2312"/>
          <w:kern w:val="0"/>
          <w:sz w:val="30"/>
          <w:szCs w:val="30"/>
        </w:rPr>
        <w:t>电费</w:t>
      </w:r>
      <w:r>
        <w:rPr>
          <w:rFonts w:ascii="仿宋_GB2312" w:hAnsi="楷体_GB2312" w:eastAsia="仿宋_GB2312" w:cs="楷体_GB2312"/>
          <w:kern w:val="0"/>
          <w:sz w:val="30"/>
          <w:szCs w:val="30"/>
        </w:rPr>
        <w:t>:0.62</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30207 </w:t>
      </w:r>
      <w:r>
        <w:rPr>
          <w:rFonts w:hint="eastAsia" w:ascii="仿宋_GB2312" w:hAnsi="楷体_GB2312" w:eastAsia="仿宋_GB2312" w:cs="楷体_GB2312"/>
          <w:kern w:val="0"/>
          <w:sz w:val="30"/>
          <w:szCs w:val="30"/>
        </w:rPr>
        <w:t>邮电费</w:t>
      </w:r>
      <w:r>
        <w:rPr>
          <w:rFonts w:ascii="仿宋_GB2312" w:hAnsi="楷体_GB2312" w:eastAsia="仿宋_GB2312" w:cs="楷体_GB2312"/>
          <w:kern w:val="0"/>
          <w:sz w:val="30"/>
          <w:szCs w:val="30"/>
        </w:rPr>
        <w:t>:2.11</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30211 </w:t>
      </w:r>
      <w:r>
        <w:rPr>
          <w:rFonts w:hint="eastAsia" w:ascii="仿宋_GB2312" w:hAnsi="楷体_GB2312" w:eastAsia="仿宋_GB2312" w:cs="楷体_GB2312"/>
          <w:kern w:val="0"/>
          <w:sz w:val="30"/>
          <w:szCs w:val="30"/>
        </w:rPr>
        <w:t>差旅费</w:t>
      </w:r>
      <w:r>
        <w:rPr>
          <w:rFonts w:ascii="仿宋_GB2312" w:hAnsi="楷体_GB2312" w:eastAsia="仿宋_GB2312" w:cs="楷体_GB2312"/>
          <w:kern w:val="0"/>
          <w:sz w:val="30"/>
          <w:szCs w:val="30"/>
        </w:rPr>
        <w:t>:7.62</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30213 </w:t>
      </w:r>
      <w:r>
        <w:rPr>
          <w:rFonts w:hint="eastAsia" w:ascii="仿宋_GB2312" w:hAnsi="楷体_GB2312" w:eastAsia="仿宋_GB2312" w:cs="楷体_GB2312"/>
          <w:kern w:val="0"/>
          <w:sz w:val="30"/>
          <w:szCs w:val="30"/>
        </w:rPr>
        <w:t>维修（护）费</w:t>
      </w:r>
      <w:r>
        <w:rPr>
          <w:rFonts w:ascii="仿宋_GB2312" w:hAnsi="楷体_GB2312" w:eastAsia="仿宋_GB2312" w:cs="楷体_GB2312"/>
          <w:kern w:val="0"/>
          <w:sz w:val="30"/>
          <w:szCs w:val="30"/>
        </w:rPr>
        <w:t>:0.54</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30215 </w:t>
      </w:r>
      <w:r>
        <w:rPr>
          <w:rFonts w:hint="eastAsia" w:ascii="仿宋_GB2312" w:hAnsi="楷体_GB2312" w:eastAsia="仿宋_GB2312" w:cs="楷体_GB2312"/>
          <w:kern w:val="0"/>
          <w:sz w:val="30"/>
          <w:szCs w:val="30"/>
        </w:rPr>
        <w:t>会议费</w:t>
      </w:r>
      <w:r>
        <w:rPr>
          <w:rFonts w:ascii="仿宋_GB2312" w:hAnsi="楷体_GB2312" w:eastAsia="仿宋_GB2312" w:cs="楷体_GB2312"/>
          <w:kern w:val="0"/>
          <w:sz w:val="30"/>
          <w:szCs w:val="30"/>
        </w:rPr>
        <w:t>:1.28</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30217 </w:t>
      </w:r>
      <w:r>
        <w:rPr>
          <w:rFonts w:hint="eastAsia" w:ascii="仿宋_GB2312" w:hAnsi="楷体_GB2312" w:eastAsia="仿宋_GB2312" w:cs="楷体_GB2312"/>
          <w:kern w:val="0"/>
          <w:sz w:val="30"/>
          <w:szCs w:val="30"/>
        </w:rPr>
        <w:t>公务接待费</w:t>
      </w:r>
      <w:r>
        <w:rPr>
          <w:rFonts w:ascii="仿宋_GB2312" w:hAnsi="楷体_GB2312" w:eastAsia="仿宋_GB2312" w:cs="楷体_GB2312"/>
          <w:kern w:val="0"/>
          <w:sz w:val="30"/>
          <w:szCs w:val="30"/>
        </w:rPr>
        <w:t>:1.00</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30226 </w:t>
      </w:r>
      <w:r>
        <w:rPr>
          <w:rFonts w:hint="eastAsia" w:ascii="仿宋_GB2312" w:hAnsi="楷体_GB2312" w:eastAsia="仿宋_GB2312" w:cs="楷体_GB2312"/>
          <w:kern w:val="0"/>
          <w:sz w:val="30"/>
          <w:szCs w:val="30"/>
        </w:rPr>
        <w:t>劳务费</w:t>
      </w:r>
      <w:r>
        <w:rPr>
          <w:rFonts w:ascii="仿宋_GB2312" w:hAnsi="楷体_GB2312" w:eastAsia="仿宋_GB2312" w:cs="楷体_GB2312"/>
          <w:kern w:val="0"/>
          <w:sz w:val="30"/>
          <w:szCs w:val="30"/>
        </w:rPr>
        <w:t>:13.48</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30228 </w:t>
      </w:r>
      <w:r>
        <w:rPr>
          <w:rFonts w:hint="eastAsia" w:ascii="仿宋_GB2312" w:hAnsi="楷体_GB2312" w:eastAsia="仿宋_GB2312" w:cs="楷体_GB2312"/>
          <w:kern w:val="0"/>
          <w:sz w:val="30"/>
          <w:szCs w:val="30"/>
        </w:rPr>
        <w:t>工会经费</w:t>
      </w:r>
      <w:r>
        <w:rPr>
          <w:rFonts w:ascii="仿宋_GB2312" w:hAnsi="楷体_GB2312" w:eastAsia="仿宋_GB2312" w:cs="楷体_GB2312"/>
          <w:kern w:val="0"/>
          <w:sz w:val="30"/>
          <w:szCs w:val="30"/>
        </w:rPr>
        <w:t>:2.80</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3023901 </w:t>
      </w:r>
      <w:r>
        <w:rPr>
          <w:rFonts w:hint="eastAsia" w:ascii="仿宋_GB2312" w:hAnsi="楷体_GB2312" w:eastAsia="仿宋_GB2312" w:cs="楷体_GB2312"/>
          <w:kern w:val="0"/>
          <w:sz w:val="30"/>
          <w:szCs w:val="30"/>
        </w:rPr>
        <w:t>公务交通补贴</w:t>
      </w:r>
      <w:r>
        <w:rPr>
          <w:rFonts w:ascii="仿宋_GB2312" w:hAnsi="楷体_GB2312" w:eastAsia="仿宋_GB2312" w:cs="楷体_GB2312"/>
          <w:kern w:val="0"/>
          <w:sz w:val="30"/>
          <w:szCs w:val="30"/>
        </w:rPr>
        <w:t>:10.02</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3023902 </w:t>
      </w:r>
      <w:r>
        <w:rPr>
          <w:rFonts w:hint="eastAsia" w:ascii="仿宋_GB2312" w:hAnsi="楷体_GB2312" w:eastAsia="仿宋_GB2312" w:cs="楷体_GB2312"/>
          <w:kern w:val="0"/>
          <w:sz w:val="30"/>
          <w:szCs w:val="30"/>
        </w:rPr>
        <w:t>公务用车租车费</w:t>
      </w:r>
      <w:r>
        <w:rPr>
          <w:rFonts w:ascii="仿宋_GB2312" w:hAnsi="楷体_GB2312" w:eastAsia="仿宋_GB2312" w:cs="楷体_GB2312"/>
          <w:kern w:val="0"/>
          <w:sz w:val="30"/>
          <w:szCs w:val="30"/>
        </w:rPr>
        <w:t>:1.00</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3023999 </w:t>
      </w:r>
      <w:r>
        <w:rPr>
          <w:rFonts w:hint="eastAsia" w:ascii="仿宋_GB2312" w:hAnsi="楷体_GB2312" w:eastAsia="仿宋_GB2312" w:cs="楷体_GB2312"/>
          <w:kern w:val="0"/>
          <w:sz w:val="30"/>
          <w:szCs w:val="30"/>
        </w:rPr>
        <w:t>其他交通费用</w:t>
      </w:r>
      <w:r>
        <w:rPr>
          <w:rFonts w:ascii="仿宋_GB2312" w:hAnsi="楷体_GB2312" w:eastAsia="仿宋_GB2312" w:cs="楷体_GB2312"/>
          <w:kern w:val="0"/>
          <w:sz w:val="30"/>
          <w:szCs w:val="30"/>
        </w:rPr>
        <w:t>:1.00</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30299 </w:t>
      </w:r>
      <w:r>
        <w:rPr>
          <w:rFonts w:hint="eastAsia" w:ascii="仿宋_GB2312" w:hAnsi="楷体_GB2312" w:eastAsia="仿宋_GB2312" w:cs="楷体_GB2312"/>
          <w:kern w:val="0"/>
          <w:sz w:val="30"/>
          <w:szCs w:val="30"/>
        </w:rPr>
        <w:t>其他商品和服务支出</w:t>
      </w:r>
      <w:r>
        <w:rPr>
          <w:rFonts w:ascii="仿宋_GB2312" w:hAnsi="楷体_GB2312" w:eastAsia="仿宋_GB2312" w:cs="楷体_GB2312"/>
          <w:kern w:val="0"/>
          <w:sz w:val="30"/>
          <w:szCs w:val="30"/>
        </w:rPr>
        <w:t>:0.72</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30302 </w:t>
      </w:r>
      <w:r>
        <w:rPr>
          <w:rFonts w:hint="eastAsia" w:ascii="仿宋_GB2312" w:hAnsi="楷体_GB2312" w:eastAsia="仿宋_GB2312" w:cs="楷体_GB2312"/>
          <w:kern w:val="0"/>
          <w:sz w:val="30"/>
          <w:szCs w:val="30"/>
        </w:rPr>
        <w:t>退休费</w:t>
      </w:r>
      <w:r>
        <w:rPr>
          <w:rFonts w:ascii="仿宋_GB2312" w:hAnsi="楷体_GB2312" w:eastAsia="仿宋_GB2312" w:cs="楷体_GB2312"/>
          <w:kern w:val="0"/>
          <w:sz w:val="30"/>
          <w:szCs w:val="30"/>
        </w:rPr>
        <w:t>:13.17</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31002 </w:t>
      </w:r>
      <w:r>
        <w:rPr>
          <w:rFonts w:hint="eastAsia" w:ascii="仿宋_GB2312" w:hAnsi="楷体_GB2312" w:eastAsia="仿宋_GB2312" w:cs="楷体_GB2312"/>
          <w:kern w:val="0"/>
          <w:sz w:val="30"/>
          <w:szCs w:val="30"/>
        </w:rPr>
        <w:t>办公设备购置</w:t>
      </w:r>
      <w:r>
        <w:rPr>
          <w:rFonts w:ascii="仿宋_GB2312" w:hAnsi="楷体_GB2312" w:eastAsia="仿宋_GB2312" w:cs="楷体_GB2312"/>
          <w:kern w:val="0"/>
          <w:sz w:val="30"/>
          <w:szCs w:val="30"/>
        </w:rPr>
        <w:t>:2.30</w:t>
      </w:r>
      <w:r>
        <w:rPr>
          <w:rFonts w:hint="eastAsia" w:ascii="仿宋_GB2312" w:hAnsi="楷体_GB2312" w:eastAsia="仿宋_GB2312" w:cs="楷体_GB2312"/>
          <w:kern w:val="0"/>
          <w:sz w:val="30"/>
          <w:szCs w:val="30"/>
        </w:rPr>
        <w:t>万</w:t>
      </w:r>
      <w:bookmarkEnd w:id="26"/>
      <w:r>
        <w:rPr>
          <w:rFonts w:hint="eastAsia" w:ascii="仿宋_GB2312" w:hAnsi="楷体_GB2312" w:eastAsia="仿宋_GB2312" w:cs="楷体_GB2312"/>
          <w:kern w:val="0"/>
          <w:sz w:val="30"/>
          <w:szCs w:val="30"/>
        </w:rPr>
        <w:t>元。</w:t>
      </w:r>
    </w:p>
    <w:p>
      <w:pPr>
        <w:spacing w:line="600" w:lineRule="exact"/>
        <w:ind w:firstLine="600" w:firstLineChars="200"/>
        <w:rPr>
          <w:rFonts w:ascii="仿宋_GB2312" w:hAnsi="楷体_GB2312" w:eastAsia="仿宋_GB2312" w:cs="楷体_GB2312"/>
          <w:kern w:val="0"/>
          <w:sz w:val="30"/>
          <w:szCs w:val="30"/>
        </w:rPr>
      </w:pPr>
      <w:r>
        <w:rPr>
          <w:rFonts w:ascii="仿宋_GB2312" w:hAnsi="楷体_GB2312" w:eastAsia="仿宋_GB2312" w:cs="楷体_GB2312"/>
          <w:kern w:val="0"/>
          <w:sz w:val="30"/>
          <w:szCs w:val="30"/>
        </w:rPr>
        <w:t>2</w:t>
      </w:r>
      <w:r>
        <w:rPr>
          <w:rFonts w:hint="eastAsia" w:ascii="仿宋_GB2312" w:hAnsi="楷体_GB2312" w:eastAsia="仿宋_GB2312" w:cs="楷体_GB2312"/>
          <w:kern w:val="0"/>
          <w:sz w:val="30"/>
          <w:szCs w:val="30"/>
        </w:rPr>
        <w:t>、项目支出</w:t>
      </w:r>
      <w:bookmarkStart w:id="27" w:name="Out1XMZC_1"/>
      <w:r>
        <w:rPr>
          <w:rFonts w:ascii="仿宋_GB2312" w:hAnsi="楷体_GB2312" w:eastAsia="仿宋_GB2312" w:cs="楷体_GB2312"/>
          <w:kern w:val="0"/>
          <w:sz w:val="30"/>
          <w:szCs w:val="30"/>
        </w:rPr>
        <w:t>0.00</w:t>
      </w:r>
      <w:bookmarkEnd w:id="27"/>
      <w:r>
        <w:rPr>
          <w:rFonts w:hint="eastAsia" w:ascii="仿宋_GB2312" w:hAnsi="楷体_GB2312" w:eastAsia="仿宋_GB2312" w:cs="楷体_GB2312"/>
          <w:kern w:val="0"/>
          <w:sz w:val="30"/>
          <w:szCs w:val="30"/>
        </w:rPr>
        <w:t>万元</w:t>
      </w:r>
      <w:bookmarkStart w:id="28" w:name="Prjsubject"/>
      <w:bookmarkEnd w:id="28"/>
      <w:r>
        <w:rPr>
          <w:rFonts w:hint="eastAsia" w:ascii="仿宋_GB2312" w:hAnsi="楷体_GB2312" w:eastAsia="仿宋_GB2312" w:cs="楷体_GB2312"/>
          <w:kern w:val="0"/>
          <w:sz w:val="30"/>
          <w:szCs w:val="30"/>
        </w:rPr>
        <w:t>。</w:t>
      </w:r>
    </w:p>
    <w:p>
      <w:pPr>
        <w:widowControl/>
        <w:spacing w:line="600" w:lineRule="exact"/>
        <w:ind w:firstLine="602" w:firstLineChars="200"/>
        <w:jc w:val="left"/>
        <w:rPr>
          <w:rFonts w:ascii="仿宋_GB2312" w:hAnsi="楷体_GB2312" w:eastAsia="仿宋_GB2312" w:cs="楷体_GB2312"/>
          <w:b/>
          <w:sz w:val="30"/>
          <w:szCs w:val="30"/>
        </w:rPr>
      </w:pPr>
      <w:r>
        <w:rPr>
          <w:rFonts w:hint="eastAsia" w:ascii="仿宋_GB2312" w:hAnsi="楷体_GB2312" w:eastAsia="仿宋_GB2312" w:cs="楷体_GB2312"/>
          <w:b/>
          <w:sz w:val="30"/>
          <w:szCs w:val="30"/>
        </w:rPr>
        <w:t>五、省对下专项转移支付情况</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无。</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（一）列入省对下专项转移支付项目清单项目情况</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无。</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（二）与中央配套事项</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无。</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（三）按既定政策标准测算补助事项</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无。</w:t>
      </w:r>
    </w:p>
    <w:p>
      <w:pPr>
        <w:widowControl/>
        <w:spacing w:line="600" w:lineRule="exact"/>
        <w:ind w:firstLine="602" w:firstLineChars="200"/>
        <w:jc w:val="left"/>
        <w:rPr>
          <w:rFonts w:ascii="仿宋_GB2312" w:hAnsi="楷体_GB2312" w:eastAsia="仿宋_GB2312" w:cs="楷体_GB2312"/>
          <w:b/>
          <w:sz w:val="30"/>
          <w:szCs w:val="30"/>
        </w:rPr>
      </w:pPr>
      <w:r>
        <w:rPr>
          <w:rFonts w:hint="eastAsia" w:ascii="仿宋_GB2312" w:hAnsi="楷体_GB2312" w:eastAsia="仿宋_GB2312" w:cs="楷体_GB2312"/>
          <w:b/>
          <w:sz w:val="30"/>
          <w:szCs w:val="30"/>
        </w:rPr>
        <w:t>六、政府采购预算情况</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根据《中华人民共和国政府采购法》的有关规定，编制了政府采购预算，共涉及采购项目</w:t>
      </w:r>
      <w:r>
        <w:rPr>
          <w:rFonts w:ascii="仿宋_GB2312" w:hAnsi="楷体_GB2312" w:eastAsia="仿宋_GB2312" w:cs="楷体_GB2312"/>
          <w:sz w:val="30"/>
          <w:szCs w:val="30"/>
        </w:rPr>
        <w:t>3</w:t>
      </w:r>
      <w:r>
        <w:rPr>
          <w:rFonts w:hint="eastAsia" w:ascii="仿宋_GB2312" w:hAnsi="楷体_GB2312" w:eastAsia="仿宋_GB2312" w:cs="楷体_GB2312"/>
          <w:sz w:val="30"/>
          <w:szCs w:val="30"/>
        </w:rPr>
        <w:t>个，采购预算资金</w:t>
      </w:r>
      <w:r>
        <w:rPr>
          <w:rFonts w:ascii="仿宋_GB2312" w:hAnsi="楷体_GB2312" w:eastAsia="仿宋_GB2312" w:cs="楷体_GB2312"/>
          <w:sz w:val="30"/>
          <w:szCs w:val="30"/>
        </w:rPr>
        <w:t>2.3</w:t>
      </w:r>
      <w:r>
        <w:rPr>
          <w:rFonts w:hint="eastAsia" w:ascii="仿宋_GB2312" w:hAnsi="楷体_GB2312" w:eastAsia="仿宋_GB2312" w:cs="楷体_GB2312"/>
          <w:sz w:val="30"/>
          <w:szCs w:val="30"/>
        </w:rPr>
        <w:t>万元。</w:t>
      </w:r>
      <w:r>
        <w:rPr>
          <w:rFonts w:ascii="仿宋_GB2312" w:hAnsi="楷体_GB2312" w:eastAsia="仿宋_GB2312" w:cs="楷体_GB2312"/>
          <w:sz w:val="30"/>
          <w:szCs w:val="30"/>
        </w:rPr>
        <w:t>(</w:t>
      </w:r>
      <w:r>
        <w:rPr>
          <w:rFonts w:hint="eastAsia" w:ascii="仿宋_GB2312" w:hAnsi="楷体_GB2312" w:eastAsia="仿宋_GB2312" w:cs="楷体_GB2312"/>
          <w:sz w:val="30"/>
          <w:szCs w:val="30"/>
        </w:rPr>
        <w:t>详见附表</w:t>
      </w:r>
      <w:r>
        <w:rPr>
          <w:rFonts w:ascii="仿宋_GB2312" w:hAnsi="楷体_GB2312" w:eastAsia="仿宋_GB2312" w:cs="楷体_GB2312"/>
          <w:sz w:val="30"/>
          <w:szCs w:val="30"/>
        </w:rPr>
        <w:t>)</w:t>
      </w:r>
    </w:p>
    <w:p>
      <w:pPr>
        <w:widowControl/>
        <w:spacing w:line="600" w:lineRule="exact"/>
        <w:ind w:firstLine="602" w:firstLineChars="200"/>
        <w:jc w:val="left"/>
        <w:rPr>
          <w:rFonts w:ascii="仿宋_GB2312" w:hAnsi="楷体_GB2312" w:eastAsia="仿宋_GB2312" w:cs="楷体_GB2312"/>
          <w:b/>
          <w:sz w:val="30"/>
          <w:szCs w:val="30"/>
        </w:rPr>
      </w:pPr>
      <w:r>
        <w:rPr>
          <w:rFonts w:hint="eastAsia" w:ascii="仿宋_GB2312" w:hAnsi="楷体_GB2312" w:eastAsia="仿宋_GB2312" w:cs="楷体_GB2312"/>
          <w:b/>
          <w:sz w:val="30"/>
          <w:szCs w:val="30"/>
        </w:rPr>
        <w:t>七、部门“三公”经费增减变化情况及原因说明</w:t>
      </w:r>
    </w:p>
    <w:p>
      <w:pPr>
        <w:widowControl/>
        <w:spacing w:line="600" w:lineRule="exact"/>
        <w:ind w:firstLine="600" w:firstLineChars="200"/>
        <w:jc w:val="left"/>
        <w:rPr>
          <w:rFonts w:ascii="仿宋_GB2312" w:hAnsi="楷体_GB2312" w:eastAsia="仿宋_GB2312" w:cs="楷体_GB2312"/>
          <w:sz w:val="30"/>
          <w:szCs w:val="30"/>
        </w:rPr>
      </w:pP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楚雄州社科联</w:t>
      </w: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年一般公共预算财政拨款“三公”经费预算合计</w:t>
      </w:r>
      <w:r>
        <w:rPr>
          <w:rFonts w:ascii="仿宋_GB2312" w:hAnsi="楷体_GB2312" w:eastAsia="仿宋_GB2312" w:cs="楷体_GB2312"/>
          <w:sz w:val="30"/>
          <w:szCs w:val="30"/>
        </w:rPr>
        <w:t>1.0</w:t>
      </w:r>
      <w:r>
        <w:rPr>
          <w:rFonts w:hint="eastAsia" w:ascii="仿宋_GB2312" w:hAnsi="楷体_GB2312" w:eastAsia="仿宋_GB2312" w:cs="楷体_GB2312"/>
          <w:sz w:val="30"/>
          <w:szCs w:val="30"/>
        </w:rPr>
        <w:t>万元，较上年减少</w:t>
      </w:r>
      <w:r>
        <w:rPr>
          <w:rFonts w:ascii="仿宋_GB2312" w:hAnsi="楷体_GB2312" w:eastAsia="仿宋_GB2312" w:cs="楷体_GB2312"/>
          <w:sz w:val="30"/>
          <w:szCs w:val="30"/>
        </w:rPr>
        <w:t>1.9</w:t>
      </w:r>
      <w:r>
        <w:rPr>
          <w:rFonts w:hint="eastAsia" w:ascii="仿宋_GB2312" w:hAnsi="楷体_GB2312" w:eastAsia="仿宋_GB2312" w:cs="楷体_GB2312"/>
          <w:sz w:val="30"/>
          <w:szCs w:val="30"/>
        </w:rPr>
        <w:t>万元，下降</w:t>
      </w:r>
      <w:r>
        <w:rPr>
          <w:rFonts w:ascii="仿宋_GB2312" w:hAnsi="楷体_GB2312" w:eastAsia="仿宋_GB2312" w:cs="楷体_GB2312"/>
          <w:sz w:val="30"/>
          <w:szCs w:val="30"/>
        </w:rPr>
        <w:t>65.52%</w:t>
      </w:r>
      <w:r>
        <w:rPr>
          <w:rFonts w:hint="eastAsia" w:ascii="仿宋_GB2312" w:hAnsi="楷体_GB2312" w:eastAsia="仿宋_GB2312" w:cs="楷体_GB2312"/>
          <w:sz w:val="30"/>
          <w:szCs w:val="30"/>
        </w:rPr>
        <w:t>，具体变动情况如下：</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（一）因公出国（境）费</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楚雄州社科联</w:t>
      </w: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年因公出国（境）费预算为</w:t>
      </w:r>
      <w:r>
        <w:rPr>
          <w:rFonts w:ascii="仿宋_GB2312" w:hAnsi="楷体_GB2312" w:eastAsia="仿宋_GB2312" w:cs="楷体_GB2312"/>
          <w:sz w:val="30"/>
          <w:szCs w:val="30"/>
        </w:rPr>
        <w:t>0</w:t>
      </w:r>
      <w:r>
        <w:rPr>
          <w:rFonts w:hint="eastAsia" w:ascii="仿宋_GB2312" w:hAnsi="楷体_GB2312" w:eastAsia="仿宋_GB2312" w:cs="楷体_GB2312"/>
          <w:sz w:val="30"/>
          <w:szCs w:val="30"/>
        </w:rPr>
        <w:t>万元，较上年无增减变化，共计安排因公出国（境）团组</w:t>
      </w:r>
      <w:r>
        <w:rPr>
          <w:rFonts w:ascii="仿宋_GB2312" w:hAnsi="楷体_GB2312" w:eastAsia="仿宋_GB2312" w:cs="楷体_GB2312"/>
          <w:sz w:val="30"/>
          <w:szCs w:val="30"/>
        </w:rPr>
        <w:t>0</w:t>
      </w:r>
      <w:r>
        <w:rPr>
          <w:rFonts w:hint="eastAsia" w:ascii="仿宋_GB2312" w:hAnsi="楷体_GB2312" w:eastAsia="仿宋_GB2312" w:cs="楷体_GB2312"/>
          <w:sz w:val="30"/>
          <w:szCs w:val="30"/>
        </w:rPr>
        <w:t>个，因公出国（境）</w:t>
      </w:r>
      <w:r>
        <w:rPr>
          <w:rFonts w:ascii="仿宋_GB2312" w:hAnsi="楷体_GB2312" w:eastAsia="仿宋_GB2312" w:cs="楷体_GB2312"/>
          <w:sz w:val="30"/>
          <w:szCs w:val="30"/>
        </w:rPr>
        <w:t>0</w:t>
      </w:r>
      <w:r>
        <w:rPr>
          <w:rFonts w:hint="eastAsia" w:ascii="仿宋_GB2312" w:hAnsi="楷体_GB2312" w:eastAsia="仿宋_GB2312" w:cs="楷体_GB2312"/>
          <w:sz w:val="30"/>
          <w:szCs w:val="30"/>
        </w:rPr>
        <w:t>人次。与上年无增减变化。</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（二）公务接待费</w:t>
      </w:r>
    </w:p>
    <w:p>
      <w:pPr>
        <w:widowControl/>
        <w:spacing w:line="600" w:lineRule="exact"/>
        <w:ind w:firstLine="600" w:firstLineChars="200"/>
        <w:jc w:val="left"/>
        <w:rPr>
          <w:rFonts w:ascii="仿宋_GB2312" w:hAnsi="楷体_GB2312" w:eastAsia="仿宋_GB2312" w:cs="楷体_GB2312"/>
          <w:color w:val="000000"/>
          <w:sz w:val="30"/>
          <w:szCs w:val="30"/>
        </w:rPr>
      </w:pPr>
      <w:r>
        <w:rPr>
          <w:rFonts w:hint="eastAsia" w:ascii="仿宋_GB2312" w:hAnsi="楷体_GB2312" w:eastAsia="仿宋_GB2312" w:cs="楷体_GB2312"/>
          <w:color w:val="000000"/>
          <w:sz w:val="30"/>
          <w:szCs w:val="30"/>
        </w:rPr>
        <w:t>楚雄州社科联</w:t>
      </w:r>
      <w:r>
        <w:rPr>
          <w:rFonts w:ascii="仿宋_GB2312" w:hAnsi="楷体_GB2312" w:eastAsia="仿宋_GB2312" w:cs="楷体_GB2312"/>
          <w:color w:val="000000"/>
          <w:sz w:val="30"/>
          <w:szCs w:val="30"/>
        </w:rPr>
        <w:t>2020</w:t>
      </w:r>
      <w:r>
        <w:rPr>
          <w:rFonts w:hint="eastAsia" w:ascii="仿宋_GB2312" w:hAnsi="楷体_GB2312" w:eastAsia="仿宋_GB2312" w:cs="楷体_GB2312"/>
          <w:color w:val="000000"/>
          <w:sz w:val="30"/>
          <w:szCs w:val="30"/>
        </w:rPr>
        <w:t>年公务接待费预算为</w:t>
      </w:r>
      <w:r>
        <w:rPr>
          <w:rFonts w:ascii="仿宋_GB2312" w:hAnsi="楷体_GB2312" w:eastAsia="仿宋_GB2312" w:cs="楷体_GB2312"/>
          <w:color w:val="000000"/>
          <w:sz w:val="30"/>
          <w:szCs w:val="30"/>
        </w:rPr>
        <w:t>1</w:t>
      </w:r>
      <w:r>
        <w:rPr>
          <w:rFonts w:hint="eastAsia" w:ascii="仿宋_GB2312" w:hAnsi="楷体_GB2312" w:eastAsia="仿宋_GB2312" w:cs="楷体_GB2312"/>
          <w:color w:val="000000"/>
          <w:sz w:val="30"/>
          <w:szCs w:val="30"/>
        </w:rPr>
        <w:t>万元，较上年增加</w:t>
      </w:r>
      <w:r>
        <w:rPr>
          <w:rFonts w:ascii="仿宋_GB2312" w:hAnsi="楷体_GB2312" w:eastAsia="仿宋_GB2312" w:cs="楷体_GB2312"/>
          <w:color w:val="000000"/>
          <w:sz w:val="30"/>
          <w:szCs w:val="30"/>
        </w:rPr>
        <w:t>0.6</w:t>
      </w:r>
      <w:r>
        <w:rPr>
          <w:rFonts w:hint="eastAsia" w:ascii="仿宋_GB2312" w:hAnsi="楷体_GB2312" w:eastAsia="仿宋_GB2312" w:cs="楷体_GB2312"/>
          <w:color w:val="000000"/>
          <w:sz w:val="30"/>
          <w:szCs w:val="30"/>
        </w:rPr>
        <w:t>万元，增长</w:t>
      </w:r>
      <w:r>
        <w:rPr>
          <w:rFonts w:ascii="仿宋_GB2312" w:hAnsi="楷体_GB2312" w:eastAsia="仿宋_GB2312" w:cs="楷体_GB2312"/>
          <w:color w:val="000000"/>
          <w:sz w:val="30"/>
          <w:szCs w:val="30"/>
        </w:rPr>
        <w:t>150%</w:t>
      </w:r>
      <w:r>
        <w:rPr>
          <w:rFonts w:hint="eastAsia" w:ascii="仿宋_GB2312" w:hAnsi="楷体_GB2312" w:eastAsia="仿宋_GB2312" w:cs="楷体_GB2312"/>
          <w:color w:val="000000"/>
          <w:sz w:val="30"/>
          <w:szCs w:val="30"/>
        </w:rPr>
        <w:t>，国内公务接待批次为</w:t>
      </w:r>
      <w:r>
        <w:rPr>
          <w:rFonts w:ascii="仿宋_GB2312" w:hAnsi="楷体_GB2312" w:eastAsia="仿宋_GB2312" w:cs="楷体_GB2312"/>
          <w:color w:val="000000"/>
          <w:sz w:val="30"/>
          <w:szCs w:val="30"/>
        </w:rPr>
        <w:t>16</w:t>
      </w:r>
      <w:r>
        <w:rPr>
          <w:rFonts w:hint="eastAsia" w:ascii="仿宋_GB2312" w:hAnsi="楷体_GB2312" w:eastAsia="仿宋_GB2312" w:cs="楷体_GB2312"/>
          <w:color w:val="000000"/>
          <w:sz w:val="30"/>
          <w:szCs w:val="30"/>
        </w:rPr>
        <w:t>次，共计接待</w:t>
      </w:r>
      <w:r>
        <w:rPr>
          <w:rFonts w:ascii="仿宋_GB2312" w:hAnsi="楷体_GB2312" w:eastAsia="仿宋_GB2312" w:cs="楷体_GB2312"/>
          <w:color w:val="000000"/>
          <w:sz w:val="30"/>
          <w:szCs w:val="30"/>
        </w:rPr>
        <w:t>118</w:t>
      </w:r>
      <w:r>
        <w:rPr>
          <w:rFonts w:hint="eastAsia" w:ascii="仿宋_GB2312" w:hAnsi="楷体_GB2312" w:eastAsia="仿宋_GB2312" w:cs="楷体_GB2312"/>
          <w:color w:val="000000"/>
          <w:sz w:val="30"/>
          <w:szCs w:val="30"/>
        </w:rPr>
        <w:t>人次。</w:t>
      </w:r>
    </w:p>
    <w:p>
      <w:pPr>
        <w:widowControl/>
        <w:spacing w:line="600" w:lineRule="exact"/>
        <w:ind w:firstLine="600" w:firstLineChars="200"/>
        <w:jc w:val="left"/>
        <w:rPr>
          <w:rFonts w:ascii="仿宋_GB2312" w:hAnsi="楷体_GB2312" w:eastAsia="仿宋_GB2312" w:cs="楷体_GB2312"/>
          <w:color w:val="000000"/>
          <w:sz w:val="30"/>
          <w:szCs w:val="30"/>
        </w:rPr>
      </w:pPr>
      <w:r>
        <w:rPr>
          <w:rFonts w:hint="eastAsia" w:ascii="仿宋_GB2312" w:hAnsi="楷体_GB2312" w:eastAsia="仿宋_GB2312" w:cs="楷体_GB2312"/>
          <w:color w:val="000000"/>
          <w:sz w:val="30"/>
          <w:szCs w:val="30"/>
        </w:rPr>
        <w:t>增减变化原因主要是</w:t>
      </w:r>
      <w:r>
        <w:rPr>
          <w:rFonts w:ascii="仿宋_GB2312" w:hAnsi="楷体_GB2312" w:eastAsia="仿宋_GB2312" w:cs="楷体_GB2312"/>
          <w:color w:val="000000"/>
          <w:sz w:val="30"/>
          <w:szCs w:val="30"/>
        </w:rPr>
        <w:t>2019</w:t>
      </w:r>
      <w:r>
        <w:rPr>
          <w:rFonts w:hint="eastAsia" w:ascii="仿宋_GB2312" w:hAnsi="楷体_GB2312" w:eastAsia="仿宋_GB2312" w:cs="楷体_GB2312"/>
          <w:color w:val="000000"/>
          <w:sz w:val="30"/>
          <w:szCs w:val="30"/>
        </w:rPr>
        <w:t>年社科联领导班子调整初期，与省级及地州市的学习交流不多，</w:t>
      </w:r>
      <w:r>
        <w:rPr>
          <w:rFonts w:ascii="仿宋_GB2312" w:hAnsi="楷体_GB2312" w:eastAsia="仿宋_GB2312" w:cs="楷体_GB2312"/>
          <w:color w:val="000000"/>
          <w:sz w:val="30"/>
          <w:szCs w:val="30"/>
        </w:rPr>
        <w:t xml:space="preserve"> </w:t>
      </w:r>
      <w:r>
        <w:rPr>
          <w:rFonts w:hint="eastAsia" w:ascii="仿宋_GB2312" w:hAnsi="楷体_GB2312" w:eastAsia="仿宋_GB2312" w:cs="楷体_GB2312"/>
          <w:color w:val="000000"/>
          <w:sz w:val="30"/>
          <w:szCs w:val="30"/>
        </w:rPr>
        <w:t>随着业务工作的拓展，</w:t>
      </w:r>
      <w:r>
        <w:rPr>
          <w:rFonts w:ascii="仿宋_GB2312" w:hAnsi="楷体_GB2312" w:eastAsia="仿宋_GB2312" w:cs="楷体_GB2312"/>
          <w:color w:val="000000"/>
          <w:sz w:val="30"/>
          <w:szCs w:val="30"/>
        </w:rPr>
        <w:t>2020</w:t>
      </w:r>
      <w:r>
        <w:rPr>
          <w:rFonts w:hint="eastAsia" w:ascii="仿宋_GB2312" w:hAnsi="楷体_GB2312" w:eastAsia="仿宋_GB2312" w:cs="楷体_GB2312"/>
          <w:color w:val="000000"/>
          <w:sz w:val="30"/>
          <w:szCs w:val="30"/>
        </w:rPr>
        <w:t>年除用于完成工作任务支出外，与省内各地州市互相交流学习促进工作的批次将有所增加。</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（三）公务用车购置及运行维护费</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楚雄州社科联</w:t>
      </w: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年公务用车购置及运行维护费为</w:t>
      </w:r>
      <w:r>
        <w:rPr>
          <w:rFonts w:ascii="仿宋_GB2312" w:hAnsi="楷体_GB2312" w:eastAsia="仿宋_GB2312" w:cs="楷体_GB2312"/>
          <w:sz w:val="30"/>
          <w:szCs w:val="30"/>
        </w:rPr>
        <w:t>0</w:t>
      </w:r>
      <w:r>
        <w:rPr>
          <w:rFonts w:hint="eastAsia" w:ascii="仿宋_GB2312" w:hAnsi="楷体_GB2312" w:eastAsia="仿宋_GB2312" w:cs="楷体_GB2312"/>
          <w:sz w:val="30"/>
          <w:szCs w:val="30"/>
        </w:rPr>
        <w:t>万元，较上年减少</w:t>
      </w:r>
      <w:r>
        <w:rPr>
          <w:rFonts w:ascii="仿宋_GB2312" w:hAnsi="楷体_GB2312" w:eastAsia="仿宋_GB2312" w:cs="楷体_GB2312"/>
          <w:sz w:val="30"/>
          <w:szCs w:val="30"/>
        </w:rPr>
        <w:t>2.5</w:t>
      </w:r>
      <w:r>
        <w:rPr>
          <w:rFonts w:hint="eastAsia" w:ascii="仿宋_GB2312" w:hAnsi="楷体_GB2312" w:eastAsia="仿宋_GB2312" w:cs="楷体_GB2312"/>
          <w:sz w:val="30"/>
          <w:szCs w:val="30"/>
        </w:rPr>
        <w:t>元，下降</w:t>
      </w:r>
      <w:r>
        <w:rPr>
          <w:rFonts w:ascii="仿宋_GB2312" w:hAnsi="楷体_GB2312" w:eastAsia="仿宋_GB2312" w:cs="楷体_GB2312"/>
          <w:sz w:val="30"/>
          <w:szCs w:val="30"/>
        </w:rPr>
        <w:t>100%</w:t>
      </w:r>
      <w:r>
        <w:rPr>
          <w:rFonts w:hint="eastAsia" w:ascii="仿宋_GB2312" w:hAnsi="楷体_GB2312" w:eastAsia="仿宋_GB2312" w:cs="楷体_GB2312"/>
          <w:sz w:val="30"/>
          <w:szCs w:val="30"/>
        </w:rPr>
        <w:t>。其中：公务用车购置费</w:t>
      </w:r>
      <w:r>
        <w:rPr>
          <w:rFonts w:ascii="仿宋_GB2312" w:hAnsi="楷体_GB2312" w:eastAsia="仿宋_GB2312" w:cs="楷体_GB2312"/>
          <w:sz w:val="30"/>
          <w:szCs w:val="30"/>
        </w:rPr>
        <w:t>0</w:t>
      </w:r>
      <w:r>
        <w:rPr>
          <w:rFonts w:hint="eastAsia" w:ascii="仿宋_GB2312" w:hAnsi="楷体_GB2312" w:eastAsia="仿宋_GB2312" w:cs="楷体_GB2312"/>
          <w:sz w:val="30"/>
          <w:szCs w:val="30"/>
        </w:rPr>
        <w:t>万元，较上年无增减变化；公务用车运行维护费</w:t>
      </w:r>
      <w:r>
        <w:rPr>
          <w:rFonts w:ascii="仿宋_GB2312" w:hAnsi="楷体_GB2312" w:eastAsia="仿宋_GB2312" w:cs="楷体_GB2312"/>
          <w:sz w:val="30"/>
          <w:szCs w:val="30"/>
        </w:rPr>
        <w:t>0</w:t>
      </w:r>
      <w:r>
        <w:rPr>
          <w:rFonts w:hint="eastAsia" w:ascii="仿宋_GB2312" w:hAnsi="楷体_GB2312" w:eastAsia="仿宋_GB2312" w:cs="楷体_GB2312"/>
          <w:sz w:val="30"/>
          <w:szCs w:val="30"/>
        </w:rPr>
        <w:t>万元，较上年增减少2.5万元，下降10</w:t>
      </w:r>
      <w:r>
        <w:rPr>
          <w:rFonts w:ascii="仿宋_GB2312" w:hAnsi="楷体_GB2312" w:eastAsia="仿宋_GB2312" w:cs="楷体_GB2312"/>
          <w:sz w:val="30"/>
          <w:szCs w:val="30"/>
        </w:rPr>
        <w:t>0%</w:t>
      </w:r>
      <w:r>
        <w:rPr>
          <w:rFonts w:hint="eastAsia" w:ascii="仿宋_GB2312" w:hAnsi="楷体_GB2312" w:eastAsia="仿宋_GB2312" w:cs="楷体_GB2312"/>
          <w:sz w:val="30"/>
          <w:szCs w:val="30"/>
        </w:rPr>
        <w:t>。增减变化原因主要是</w:t>
      </w:r>
      <w:r>
        <w:rPr>
          <w:rFonts w:ascii="仿宋_GB2312" w:hAnsi="楷体_GB2312" w:eastAsia="仿宋_GB2312" w:cs="楷体_GB2312"/>
          <w:sz w:val="30"/>
          <w:szCs w:val="30"/>
        </w:rPr>
        <w:t>2019</w:t>
      </w:r>
      <w:r>
        <w:rPr>
          <w:rFonts w:hint="eastAsia" w:ascii="仿宋_GB2312" w:hAnsi="楷体_GB2312" w:eastAsia="仿宋_GB2312" w:cs="楷体_GB2312"/>
          <w:sz w:val="30"/>
          <w:szCs w:val="30"/>
        </w:rPr>
        <w:t>年我单位在编车辆</w:t>
      </w:r>
      <w:r>
        <w:rPr>
          <w:rFonts w:ascii="仿宋_GB2312" w:hAnsi="楷体_GB2312" w:eastAsia="仿宋_GB2312" w:cs="楷体_GB2312"/>
          <w:sz w:val="30"/>
          <w:szCs w:val="30"/>
        </w:rPr>
        <w:t>0</w:t>
      </w:r>
      <w:r>
        <w:rPr>
          <w:rFonts w:hint="eastAsia" w:ascii="仿宋_GB2312" w:hAnsi="楷体_GB2312" w:eastAsia="仿宋_GB2312" w:cs="楷体_GB2312"/>
          <w:sz w:val="30"/>
          <w:szCs w:val="30"/>
        </w:rPr>
        <w:t>辆，实有车辆</w:t>
      </w:r>
      <w:r>
        <w:rPr>
          <w:rFonts w:ascii="仿宋_GB2312" w:hAnsi="楷体_GB2312" w:eastAsia="仿宋_GB2312" w:cs="楷体_GB2312"/>
          <w:sz w:val="30"/>
          <w:szCs w:val="30"/>
        </w:rPr>
        <w:t>0</w:t>
      </w:r>
      <w:r>
        <w:rPr>
          <w:rFonts w:hint="eastAsia" w:ascii="仿宋_GB2312" w:hAnsi="楷体_GB2312" w:eastAsia="仿宋_GB2312" w:cs="楷体_GB2312"/>
          <w:sz w:val="30"/>
          <w:szCs w:val="30"/>
        </w:rPr>
        <w:t>辆，在申报预算时误报在编车辆</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辆，造成财政下达公务用车运行维护费</w:t>
      </w:r>
      <w:r>
        <w:rPr>
          <w:rFonts w:ascii="仿宋_GB2312" w:hAnsi="楷体_GB2312" w:eastAsia="仿宋_GB2312" w:cs="楷体_GB2312"/>
          <w:sz w:val="30"/>
          <w:szCs w:val="30"/>
        </w:rPr>
        <w:t>2.5</w:t>
      </w:r>
      <w:r>
        <w:rPr>
          <w:rFonts w:hint="eastAsia" w:ascii="仿宋_GB2312" w:hAnsi="楷体_GB2312" w:eastAsia="仿宋_GB2312" w:cs="楷体_GB2312"/>
          <w:sz w:val="30"/>
          <w:szCs w:val="30"/>
        </w:rPr>
        <w:t>万元，该年度未使用该项指标并交回国库。</w:t>
      </w:r>
    </w:p>
    <w:p>
      <w:pPr>
        <w:widowControl/>
        <w:spacing w:line="600" w:lineRule="exact"/>
        <w:ind w:firstLine="602" w:firstLineChars="200"/>
        <w:jc w:val="left"/>
        <w:rPr>
          <w:rFonts w:ascii="仿宋_GB2312" w:hAnsi="楷体_GB2312" w:eastAsia="仿宋_GB2312" w:cs="楷体_GB2312"/>
          <w:b/>
          <w:sz w:val="30"/>
          <w:szCs w:val="30"/>
        </w:rPr>
      </w:pPr>
      <w:r>
        <w:rPr>
          <w:rFonts w:hint="eastAsia" w:ascii="仿宋_GB2312" w:hAnsi="楷体_GB2312" w:eastAsia="仿宋_GB2312" w:cs="楷体_GB2312"/>
          <w:b/>
          <w:sz w:val="30"/>
          <w:szCs w:val="30"/>
        </w:rPr>
        <w:t>八、重点项目预算绩效目标情况</w:t>
      </w:r>
    </w:p>
    <w:p>
      <w:pPr>
        <w:widowControl/>
        <w:spacing w:line="600" w:lineRule="exact"/>
        <w:ind w:firstLine="1335" w:firstLineChars="445"/>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无。</w:t>
      </w:r>
    </w:p>
    <w:p>
      <w:pPr>
        <w:widowControl/>
        <w:spacing w:line="600" w:lineRule="exact"/>
        <w:ind w:firstLine="602" w:firstLineChars="200"/>
        <w:jc w:val="left"/>
        <w:rPr>
          <w:rFonts w:ascii="仿宋_GB2312" w:hAnsi="楷体_GB2312" w:eastAsia="仿宋_GB2312" w:cs="楷体_GB2312"/>
          <w:b/>
          <w:sz w:val="30"/>
          <w:szCs w:val="30"/>
        </w:rPr>
      </w:pPr>
      <w:r>
        <w:rPr>
          <w:rFonts w:hint="eastAsia" w:ascii="仿宋_GB2312" w:hAnsi="楷体_GB2312" w:eastAsia="仿宋_GB2312" w:cs="楷体_GB2312"/>
          <w:b/>
          <w:sz w:val="30"/>
          <w:szCs w:val="30"/>
        </w:rPr>
        <w:t>九、其他公开信息</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（一）专业名词解释</w:t>
      </w:r>
    </w:p>
    <w:p>
      <w:pPr>
        <w:widowControl/>
        <w:spacing w:line="600" w:lineRule="exact"/>
        <w:ind w:firstLine="629"/>
        <w:jc w:val="left"/>
        <w:rPr>
          <w:rFonts w:ascii="仿宋_GB2312" w:hAnsi="楷体_GB2312" w:eastAsia="仿宋_GB2312" w:cs="楷体_GB2312"/>
          <w:kern w:val="0"/>
          <w:sz w:val="30"/>
          <w:szCs w:val="30"/>
        </w:rPr>
      </w:pPr>
      <w:r>
        <w:rPr>
          <w:rFonts w:ascii="仿宋_GB2312" w:hAnsi="楷体_GB2312" w:eastAsia="仿宋_GB2312" w:cs="楷体_GB2312"/>
          <w:bCs/>
          <w:kern w:val="0"/>
          <w:sz w:val="30"/>
          <w:szCs w:val="30"/>
        </w:rPr>
        <w:t>1.</w:t>
      </w:r>
      <w:r>
        <w:rPr>
          <w:rFonts w:hint="eastAsia" w:ascii="仿宋_GB2312" w:hAnsi="楷体_GB2312" w:eastAsia="仿宋_GB2312" w:cs="楷体_GB2312"/>
          <w:bCs/>
          <w:kern w:val="0"/>
          <w:sz w:val="30"/>
          <w:szCs w:val="30"/>
        </w:rPr>
        <w:t>行政运行：</w:t>
      </w:r>
      <w:r>
        <w:rPr>
          <w:rFonts w:hint="eastAsia" w:ascii="仿宋_GB2312" w:hAnsi="楷体_GB2312" w:eastAsia="仿宋_GB2312" w:cs="楷体_GB2312"/>
          <w:kern w:val="0"/>
          <w:sz w:val="30"/>
          <w:szCs w:val="30"/>
        </w:rPr>
        <w:t>反映行政单位（包括实行公务员管理的事业单位）的基本支出。</w:t>
      </w:r>
    </w:p>
    <w:p>
      <w:pPr>
        <w:widowControl/>
        <w:spacing w:line="600" w:lineRule="exact"/>
        <w:ind w:firstLine="629"/>
        <w:jc w:val="left"/>
        <w:rPr>
          <w:rFonts w:ascii="仿宋_GB2312" w:hAnsi="楷体_GB2312" w:eastAsia="仿宋_GB2312" w:cs="楷体_GB2312"/>
          <w:kern w:val="0"/>
          <w:sz w:val="30"/>
          <w:szCs w:val="30"/>
        </w:rPr>
      </w:pPr>
      <w:r>
        <w:rPr>
          <w:rFonts w:ascii="仿宋_GB2312" w:hAnsi="楷体_GB2312" w:eastAsia="仿宋_GB2312" w:cs="楷体_GB2312"/>
          <w:bCs/>
          <w:kern w:val="0"/>
          <w:sz w:val="30"/>
          <w:szCs w:val="30"/>
        </w:rPr>
        <w:t>2.</w:t>
      </w:r>
      <w:r>
        <w:rPr>
          <w:rFonts w:hint="eastAsia" w:ascii="仿宋_GB2312" w:hAnsi="楷体_GB2312" w:eastAsia="仿宋_GB2312" w:cs="楷体_GB2312"/>
          <w:bCs/>
          <w:kern w:val="0"/>
          <w:sz w:val="30"/>
          <w:szCs w:val="30"/>
        </w:rPr>
        <w:t>一般行政管理事务：</w:t>
      </w:r>
      <w:r>
        <w:rPr>
          <w:rFonts w:hint="eastAsia" w:ascii="仿宋_GB2312" w:hAnsi="楷体_GB2312" w:eastAsia="仿宋_GB2312" w:cs="楷体_GB2312"/>
          <w:kern w:val="0"/>
          <w:sz w:val="30"/>
          <w:szCs w:val="30"/>
        </w:rPr>
        <w:t>反映行政单位（包括实行公务员管理的事业单位）未单独设置项级科目的其他项目支出。</w:t>
      </w:r>
    </w:p>
    <w:p>
      <w:pPr>
        <w:widowControl/>
        <w:spacing w:line="600" w:lineRule="exact"/>
        <w:ind w:firstLine="629"/>
        <w:jc w:val="left"/>
        <w:rPr>
          <w:rFonts w:ascii="仿宋_GB2312" w:hAnsi="楷体_GB2312" w:eastAsia="仿宋_GB2312" w:cs="楷体_GB2312"/>
          <w:kern w:val="0"/>
          <w:sz w:val="30"/>
          <w:szCs w:val="30"/>
        </w:rPr>
      </w:pPr>
      <w:r>
        <w:rPr>
          <w:rFonts w:ascii="仿宋_GB2312" w:hAnsi="楷体_GB2312" w:eastAsia="仿宋_GB2312" w:cs="楷体_GB2312"/>
          <w:sz w:val="30"/>
          <w:szCs w:val="30"/>
        </w:rPr>
        <w:t>3.</w:t>
      </w:r>
      <w:r>
        <w:rPr>
          <w:rFonts w:hint="eastAsia" w:ascii="仿宋_GB2312" w:hAnsi="楷体_GB2312" w:eastAsia="仿宋_GB2312" w:cs="楷体_GB2312"/>
          <w:sz w:val="30"/>
          <w:szCs w:val="30"/>
        </w:rPr>
        <w:t>“云岭大讲堂·楚雄讲坛”</w:t>
      </w:r>
      <w:r>
        <w:rPr>
          <w:rFonts w:ascii="仿宋_GB2312" w:hAnsi="楷体_GB2312" w:eastAsia="仿宋_GB2312" w:cs="楷体_GB2312"/>
          <w:sz w:val="30"/>
          <w:szCs w:val="30"/>
        </w:rPr>
        <w:t>:</w:t>
      </w:r>
      <w:r>
        <w:rPr>
          <w:rFonts w:hint="eastAsia" w:ascii="仿宋_GB2312" w:hAnsi="楷体_GB2312" w:eastAsia="仿宋_GB2312" w:cs="楷体_GB2312"/>
          <w:sz w:val="30"/>
          <w:szCs w:val="30"/>
        </w:rPr>
        <w:t>是由中共云南省委宣传部、云南省社会科学界联合会主办的公益性科普活动，每年州社科联都结合工作实际，在全州各县市和州社科联所属社科社团挂靠部门安排多次“云岭大讲堂·楚雄讲坛”讲座活动。</w:t>
      </w:r>
    </w:p>
    <w:p>
      <w:pPr>
        <w:widowControl/>
        <w:spacing w:line="600" w:lineRule="exact"/>
        <w:ind w:firstLine="600" w:firstLineChars="200"/>
        <w:jc w:val="left"/>
        <w:rPr>
          <w:rFonts w:ascii="仿宋_GB2312" w:hAnsi="楷体_GB2312" w:eastAsia="仿宋_GB2312" w:cs="楷体_GB2312"/>
          <w:kern w:val="0"/>
          <w:sz w:val="30"/>
          <w:szCs w:val="30"/>
        </w:rPr>
      </w:pPr>
      <w:r>
        <w:rPr>
          <w:rFonts w:ascii="仿宋_GB2312" w:hAnsi="楷体_GB2312" w:eastAsia="仿宋_GB2312" w:cs="楷体_GB2312"/>
          <w:sz w:val="30"/>
          <w:szCs w:val="30"/>
        </w:rPr>
        <w:t>4.</w:t>
      </w:r>
      <w:r>
        <w:rPr>
          <w:rFonts w:hint="eastAsia" w:ascii="仿宋_GB2312" w:hAnsi="楷体_GB2312" w:eastAsia="仿宋_GB2312" w:cs="楷体_GB2312"/>
          <w:sz w:val="30"/>
          <w:szCs w:val="30"/>
        </w:rPr>
        <w:t>赛装节：即彝族少女服装、服饰大比赛的日子，可谓是最早的时装表演，通过展示服饰上色彩纷呈的手工桃花和刺绣，充分显示了彝族人民的聪明智慧和勤劳能干。楚雄州主要有两个地方有赛装节，分别是永仁县直苴村和大姚县三台山乡。</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（二）机关运行经费安排变化情况及原因说明</w:t>
      </w:r>
    </w:p>
    <w:p>
      <w:pPr>
        <w:spacing w:line="540" w:lineRule="exact"/>
        <w:ind w:firstLine="600" w:firstLineChars="200"/>
        <w:rPr>
          <w:rFonts w:ascii="仿宋_GB2312" w:hAnsi="楷体_GB2312" w:eastAsia="仿宋_GB2312" w:cs="楷体_GB2312"/>
          <w:kern w:val="0"/>
          <w:sz w:val="30"/>
          <w:szCs w:val="30"/>
        </w:rPr>
      </w:pPr>
      <w:r>
        <w:rPr>
          <w:rFonts w:ascii="仿宋_GB2312" w:hAnsi="楷体_GB2312" w:eastAsia="仿宋_GB2312" w:cs="楷体_GB2312"/>
          <w:kern w:val="0"/>
          <w:sz w:val="30"/>
          <w:szCs w:val="30"/>
        </w:rPr>
        <w:t>2020</w:t>
      </w:r>
      <w:r>
        <w:rPr>
          <w:rFonts w:hint="eastAsia" w:ascii="仿宋_GB2312" w:hAnsi="楷体_GB2312" w:eastAsia="仿宋_GB2312" w:cs="楷体_GB2312"/>
          <w:kern w:val="0"/>
          <w:sz w:val="30"/>
          <w:szCs w:val="30"/>
        </w:rPr>
        <w:t>年预算单位财政拨款运行经费安排</w:t>
      </w:r>
      <w:bookmarkStart w:id="29" w:name="CZBKYXJF"/>
      <w:r>
        <w:rPr>
          <w:rFonts w:ascii="仿宋_GB2312" w:hAnsi="楷体_GB2312" w:eastAsia="仿宋_GB2312" w:cs="楷体_GB2312"/>
          <w:kern w:val="0"/>
          <w:sz w:val="30"/>
          <w:szCs w:val="30"/>
        </w:rPr>
        <w:t>62.20</w:t>
      </w:r>
      <w:bookmarkEnd w:id="29"/>
      <w:r>
        <w:rPr>
          <w:rFonts w:hint="eastAsia" w:ascii="仿宋_GB2312" w:hAnsi="楷体_GB2312" w:eastAsia="仿宋_GB2312" w:cs="楷体_GB2312"/>
          <w:kern w:val="0"/>
          <w:sz w:val="30"/>
          <w:szCs w:val="30"/>
        </w:rPr>
        <w:t>万元，其中：</w:t>
      </w:r>
      <w:bookmarkStart w:id="30" w:name="CZBKYZJF"/>
      <w:r>
        <w:rPr>
          <w:rFonts w:ascii="仿宋_GB2312" w:hAnsi="楷体_GB2312" w:eastAsia="仿宋_GB2312" w:cs="楷体_GB2312"/>
          <w:kern w:val="0"/>
          <w:sz w:val="30"/>
          <w:szCs w:val="30"/>
        </w:rPr>
        <w:t xml:space="preserve"> 30201 </w:t>
      </w:r>
      <w:r>
        <w:rPr>
          <w:rFonts w:hint="eastAsia" w:ascii="仿宋_GB2312" w:hAnsi="楷体_GB2312" w:eastAsia="仿宋_GB2312" w:cs="楷体_GB2312"/>
          <w:kern w:val="0"/>
          <w:sz w:val="30"/>
          <w:szCs w:val="30"/>
        </w:rPr>
        <w:t>办公费</w:t>
      </w:r>
      <w:r>
        <w:rPr>
          <w:rFonts w:ascii="仿宋_GB2312" w:hAnsi="楷体_GB2312" w:eastAsia="仿宋_GB2312" w:cs="楷体_GB2312"/>
          <w:kern w:val="0"/>
          <w:sz w:val="30"/>
          <w:szCs w:val="30"/>
        </w:rPr>
        <w:t>:4.10</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30202 </w:t>
      </w:r>
      <w:r>
        <w:rPr>
          <w:rFonts w:hint="eastAsia" w:ascii="仿宋_GB2312" w:hAnsi="楷体_GB2312" w:eastAsia="仿宋_GB2312" w:cs="楷体_GB2312"/>
          <w:kern w:val="0"/>
          <w:sz w:val="30"/>
          <w:szCs w:val="30"/>
        </w:rPr>
        <w:t>印刷费</w:t>
      </w:r>
      <w:r>
        <w:rPr>
          <w:rFonts w:ascii="仿宋_GB2312" w:hAnsi="楷体_GB2312" w:eastAsia="仿宋_GB2312" w:cs="楷体_GB2312"/>
          <w:kern w:val="0"/>
          <w:sz w:val="30"/>
          <w:szCs w:val="30"/>
        </w:rPr>
        <w:t>:15.21</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30205 </w:t>
      </w:r>
      <w:r>
        <w:rPr>
          <w:rFonts w:hint="eastAsia" w:ascii="仿宋_GB2312" w:hAnsi="楷体_GB2312" w:eastAsia="仿宋_GB2312" w:cs="楷体_GB2312"/>
          <w:kern w:val="0"/>
          <w:sz w:val="30"/>
          <w:szCs w:val="30"/>
        </w:rPr>
        <w:t>水费</w:t>
      </w:r>
      <w:r>
        <w:rPr>
          <w:rFonts w:ascii="仿宋_GB2312" w:hAnsi="楷体_GB2312" w:eastAsia="仿宋_GB2312" w:cs="楷体_GB2312"/>
          <w:kern w:val="0"/>
          <w:sz w:val="30"/>
          <w:szCs w:val="30"/>
        </w:rPr>
        <w:t>:0.70</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30206 </w:t>
      </w:r>
      <w:r>
        <w:rPr>
          <w:rFonts w:hint="eastAsia" w:ascii="仿宋_GB2312" w:hAnsi="楷体_GB2312" w:eastAsia="仿宋_GB2312" w:cs="楷体_GB2312"/>
          <w:kern w:val="0"/>
          <w:sz w:val="30"/>
          <w:szCs w:val="30"/>
        </w:rPr>
        <w:t>电费</w:t>
      </w:r>
      <w:r>
        <w:rPr>
          <w:rFonts w:ascii="仿宋_GB2312" w:hAnsi="楷体_GB2312" w:eastAsia="仿宋_GB2312" w:cs="楷体_GB2312"/>
          <w:kern w:val="0"/>
          <w:sz w:val="30"/>
          <w:szCs w:val="30"/>
        </w:rPr>
        <w:t>:0.62</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30207 </w:t>
      </w:r>
      <w:r>
        <w:rPr>
          <w:rFonts w:hint="eastAsia" w:ascii="仿宋_GB2312" w:hAnsi="楷体_GB2312" w:eastAsia="仿宋_GB2312" w:cs="楷体_GB2312"/>
          <w:kern w:val="0"/>
          <w:sz w:val="30"/>
          <w:szCs w:val="30"/>
        </w:rPr>
        <w:t>邮电费</w:t>
      </w:r>
      <w:r>
        <w:rPr>
          <w:rFonts w:ascii="仿宋_GB2312" w:hAnsi="楷体_GB2312" w:eastAsia="仿宋_GB2312" w:cs="楷体_GB2312"/>
          <w:kern w:val="0"/>
          <w:sz w:val="30"/>
          <w:szCs w:val="30"/>
        </w:rPr>
        <w:t>:2.11</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30211 </w:t>
      </w:r>
      <w:r>
        <w:rPr>
          <w:rFonts w:hint="eastAsia" w:ascii="仿宋_GB2312" w:hAnsi="楷体_GB2312" w:eastAsia="仿宋_GB2312" w:cs="楷体_GB2312"/>
          <w:kern w:val="0"/>
          <w:sz w:val="30"/>
          <w:szCs w:val="30"/>
        </w:rPr>
        <w:t>差旅费</w:t>
      </w:r>
      <w:r>
        <w:rPr>
          <w:rFonts w:ascii="仿宋_GB2312" w:hAnsi="楷体_GB2312" w:eastAsia="仿宋_GB2312" w:cs="楷体_GB2312"/>
          <w:kern w:val="0"/>
          <w:sz w:val="30"/>
          <w:szCs w:val="30"/>
        </w:rPr>
        <w:t>:7.62</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30213 </w:t>
      </w:r>
      <w:r>
        <w:rPr>
          <w:rFonts w:hint="eastAsia" w:ascii="仿宋_GB2312" w:hAnsi="楷体_GB2312" w:eastAsia="仿宋_GB2312" w:cs="楷体_GB2312"/>
          <w:kern w:val="0"/>
          <w:sz w:val="30"/>
          <w:szCs w:val="30"/>
        </w:rPr>
        <w:t>维修（护）费</w:t>
      </w:r>
      <w:r>
        <w:rPr>
          <w:rFonts w:ascii="仿宋_GB2312" w:hAnsi="楷体_GB2312" w:eastAsia="仿宋_GB2312" w:cs="楷体_GB2312"/>
          <w:kern w:val="0"/>
          <w:sz w:val="30"/>
          <w:szCs w:val="30"/>
        </w:rPr>
        <w:t>:0.54</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30215 </w:t>
      </w:r>
      <w:r>
        <w:rPr>
          <w:rFonts w:hint="eastAsia" w:ascii="仿宋_GB2312" w:hAnsi="楷体_GB2312" w:eastAsia="仿宋_GB2312" w:cs="楷体_GB2312"/>
          <w:kern w:val="0"/>
          <w:sz w:val="30"/>
          <w:szCs w:val="30"/>
        </w:rPr>
        <w:t>会议费</w:t>
      </w:r>
      <w:r>
        <w:rPr>
          <w:rFonts w:ascii="仿宋_GB2312" w:hAnsi="楷体_GB2312" w:eastAsia="仿宋_GB2312" w:cs="楷体_GB2312"/>
          <w:kern w:val="0"/>
          <w:sz w:val="30"/>
          <w:szCs w:val="30"/>
        </w:rPr>
        <w:t>:1.28</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30217 </w:t>
      </w:r>
      <w:r>
        <w:rPr>
          <w:rFonts w:hint="eastAsia" w:ascii="仿宋_GB2312" w:hAnsi="楷体_GB2312" w:eastAsia="仿宋_GB2312" w:cs="楷体_GB2312"/>
          <w:kern w:val="0"/>
          <w:sz w:val="30"/>
          <w:szCs w:val="30"/>
        </w:rPr>
        <w:t>公务接待费</w:t>
      </w:r>
      <w:r>
        <w:rPr>
          <w:rFonts w:ascii="仿宋_GB2312" w:hAnsi="楷体_GB2312" w:eastAsia="仿宋_GB2312" w:cs="楷体_GB2312"/>
          <w:kern w:val="0"/>
          <w:sz w:val="30"/>
          <w:szCs w:val="30"/>
        </w:rPr>
        <w:t>:1.00</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30226 </w:t>
      </w:r>
      <w:r>
        <w:rPr>
          <w:rFonts w:hint="eastAsia" w:ascii="仿宋_GB2312" w:hAnsi="楷体_GB2312" w:eastAsia="仿宋_GB2312" w:cs="楷体_GB2312"/>
          <w:kern w:val="0"/>
          <w:sz w:val="30"/>
          <w:szCs w:val="30"/>
        </w:rPr>
        <w:t>劳务费</w:t>
      </w:r>
      <w:r>
        <w:rPr>
          <w:rFonts w:ascii="仿宋_GB2312" w:hAnsi="楷体_GB2312" w:eastAsia="仿宋_GB2312" w:cs="楷体_GB2312"/>
          <w:kern w:val="0"/>
          <w:sz w:val="30"/>
          <w:szCs w:val="30"/>
        </w:rPr>
        <w:t>:13.48</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30228 </w:t>
      </w:r>
      <w:r>
        <w:rPr>
          <w:rFonts w:hint="eastAsia" w:ascii="仿宋_GB2312" w:hAnsi="楷体_GB2312" w:eastAsia="仿宋_GB2312" w:cs="楷体_GB2312"/>
          <w:kern w:val="0"/>
          <w:sz w:val="30"/>
          <w:szCs w:val="30"/>
        </w:rPr>
        <w:t>工会经费</w:t>
      </w:r>
      <w:r>
        <w:rPr>
          <w:rFonts w:ascii="仿宋_GB2312" w:hAnsi="楷体_GB2312" w:eastAsia="仿宋_GB2312" w:cs="楷体_GB2312"/>
          <w:kern w:val="0"/>
          <w:sz w:val="30"/>
          <w:szCs w:val="30"/>
        </w:rPr>
        <w:t>:2.80</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3023901 </w:t>
      </w:r>
      <w:r>
        <w:rPr>
          <w:rFonts w:hint="eastAsia" w:ascii="仿宋_GB2312" w:hAnsi="楷体_GB2312" w:eastAsia="仿宋_GB2312" w:cs="楷体_GB2312"/>
          <w:kern w:val="0"/>
          <w:sz w:val="30"/>
          <w:szCs w:val="30"/>
        </w:rPr>
        <w:t>公务交通补贴</w:t>
      </w:r>
      <w:r>
        <w:rPr>
          <w:rFonts w:ascii="仿宋_GB2312" w:hAnsi="楷体_GB2312" w:eastAsia="仿宋_GB2312" w:cs="楷体_GB2312"/>
          <w:kern w:val="0"/>
          <w:sz w:val="30"/>
          <w:szCs w:val="30"/>
        </w:rPr>
        <w:t>:10.02</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3023902 </w:t>
      </w:r>
      <w:r>
        <w:rPr>
          <w:rFonts w:hint="eastAsia" w:ascii="仿宋_GB2312" w:hAnsi="楷体_GB2312" w:eastAsia="仿宋_GB2312" w:cs="楷体_GB2312"/>
          <w:kern w:val="0"/>
          <w:sz w:val="30"/>
          <w:szCs w:val="30"/>
        </w:rPr>
        <w:t>公务用车租车费</w:t>
      </w:r>
      <w:r>
        <w:rPr>
          <w:rFonts w:ascii="仿宋_GB2312" w:hAnsi="楷体_GB2312" w:eastAsia="仿宋_GB2312" w:cs="楷体_GB2312"/>
          <w:kern w:val="0"/>
          <w:sz w:val="30"/>
          <w:szCs w:val="30"/>
        </w:rPr>
        <w:t>:1.00</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3023999 </w:t>
      </w:r>
      <w:r>
        <w:rPr>
          <w:rFonts w:hint="eastAsia" w:ascii="仿宋_GB2312" w:hAnsi="楷体_GB2312" w:eastAsia="仿宋_GB2312" w:cs="楷体_GB2312"/>
          <w:kern w:val="0"/>
          <w:sz w:val="30"/>
          <w:szCs w:val="30"/>
        </w:rPr>
        <w:t>其他交通费用</w:t>
      </w:r>
      <w:r>
        <w:rPr>
          <w:rFonts w:ascii="仿宋_GB2312" w:hAnsi="楷体_GB2312" w:eastAsia="仿宋_GB2312" w:cs="楷体_GB2312"/>
          <w:kern w:val="0"/>
          <w:sz w:val="30"/>
          <w:szCs w:val="30"/>
        </w:rPr>
        <w:t>:1.00</w:t>
      </w:r>
      <w:r>
        <w:rPr>
          <w:rFonts w:hint="eastAsia" w:ascii="仿宋_GB2312" w:hAnsi="楷体_GB2312" w:eastAsia="仿宋_GB2312" w:cs="楷体_GB2312"/>
          <w:kern w:val="0"/>
          <w:sz w:val="30"/>
          <w:szCs w:val="30"/>
        </w:rPr>
        <w:t>万元</w:t>
      </w:r>
      <w:r>
        <w:rPr>
          <w:rFonts w:ascii="仿宋_GB2312" w:hAnsi="楷体_GB2312" w:eastAsia="仿宋_GB2312" w:cs="楷体_GB2312"/>
          <w:kern w:val="0"/>
          <w:sz w:val="30"/>
          <w:szCs w:val="30"/>
        </w:rPr>
        <w:t xml:space="preserve">; 30299 </w:t>
      </w:r>
      <w:r>
        <w:rPr>
          <w:rFonts w:hint="eastAsia" w:ascii="仿宋_GB2312" w:hAnsi="楷体_GB2312" w:eastAsia="仿宋_GB2312" w:cs="楷体_GB2312"/>
          <w:kern w:val="0"/>
          <w:sz w:val="30"/>
          <w:szCs w:val="30"/>
        </w:rPr>
        <w:t>其他商品和服务支出</w:t>
      </w:r>
      <w:r>
        <w:rPr>
          <w:rFonts w:ascii="仿宋_GB2312" w:hAnsi="楷体_GB2312" w:eastAsia="仿宋_GB2312" w:cs="楷体_GB2312"/>
          <w:kern w:val="0"/>
          <w:sz w:val="30"/>
          <w:szCs w:val="30"/>
        </w:rPr>
        <w:t>:0.72</w:t>
      </w:r>
      <w:r>
        <w:rPr>
          <w:rFonts w:hint="eastAsia" w:ascii="仿宋_GB2312" w:hAnsi="楷体_GB2312" w:eastAsia="仿宋_GB2312" w:cs="楷体_GB2312"/>
          <w:kern w:val="0"/>
          <w:sz w:val="30"/>
          <w:szCs w:val="30"/>
        </w:rPr>
        <w:t>万</w:t>
      </w:r>
      <w:bookmarkEnd w:id="30"/>
      <w:r>
        <w:rPr>
          <w:rFonts w:hint="eastAsia" w:ascii="仿宋_GB2312" w:hAnsi="楷体_GB2312" w:eastAsia="仿宋_GB2312" w:cs="楷体_GB2312"/>
          <w:kern w:val="0"/>
          <w:sz w:val="30"/>
          <w:szCs w:val="30"/>
        </w:rPr>
        <w:t>元。与上年</w:t>
      </w:r>
      <w:r>
        <w:rPr>
          <w:rFonts w:ascii="仿宋_GB2312" w:hAnsi="楷体_GB2312" w:eastAsia="仿宋_GB2312" w:cs="楷体_GB2312"/>
          <w:kern w:val="0"/>
          <w:sz w:val="30"/>
          <w:szCs w:val="30"/>
        </w:rPr>
        <w:t>74.49</w:t>
      </w:r>
      <w:r>
        <w:rPr>
          <w:rFonts w:hint="eastAsia" w:ascii="仿宋_GB2312" w:hAnsi="楷体_GB2312" w:eastAsia="仿宋_GB2312" w:cs="楷体_GB2312"/>
          <w:kern w:val="0"/>
          <w:sz w:val="30"/>
          <w:szCs w:val="30"/>
        </w:rPr>
        <w:t>万元对比减少</w:t>
      </w:r>
      <w:r>
        <w:rPr>
          <w:rFonts w:ascii="仿宋_GB2312" w:hAnsi="楷体_GB2312" w:eastAsia="仿宋_GB2312" w:cs="楷体_GB2312"/>
          <w:kern w:val="0"/>
          <w:sz w:val="30"/>
          <w:szCs w:val="30"/>
        </w:rPr>
        <w:t>12.29</w:t>
      </w:r>
      <w:r>
        <w:rPr>
          <w:rFonts w:hint="eastAsia" w:ascii="仿宋_GB2312" w:hAnsi="楷体_GB2312" w:eastAsia="仿宋_GB2312" w:cs="楷体_GB2312"/>
          <w:kern w:val="0"/>
          <w:sz w:val="30"/>
          <w:szCs w:val="30"/>
        </w:rPr>
        <w:t>万元，下降</w:t>
      </w:r>
      <w:r>
        <w:rPr>
          <w:rFonts w:ascii="仿宋_GB2312" w:hAnsi="楷体_GB2312" w:eastAsia="仿宋_GB2312" w:cs="楷体_GB2312"/>
          <w:kern w:val="0"/>
          <w:sz w:val="30"/>
          <w:szCs w:val="30"/>
        </w:rPr>
        <w:t>16.5%</w:t>
      </w:r>
      <w:r>
        <w:rPr>
          <w:rFonts w:hint="eastAsia" w:ascii="仿宋_GB2312" w:hAnsi="楷体_GB2312" w:eastAsia="仿宋_GB2312" w:cs="楷体_GB2312"/>
          <w:kern w:val="0"/>
          <w:sz w:val="30"/>
          <w:szCs w:val="30"/>
        </w:rPr>
        <w:t>，下降的主要原因是按</w:t>
      </w:r>
      <w:r>
        <w:rPr>
          <w:rFonts w:ascii="仿宋_GB2312" w:hAnsi="楷体_GB2312" w:eastAsia="仿宋_GB2312" w:cs="楷体_GB2312"/>
          <w:kern w:val="0"/>
          <w:sz w:val="30"/>
          <w:szCs w:val="30"/>
        </w:rPr>
        <w:t>2020</w:t>
      </w:r>
      <w:r>
        <w:rPr>
          <w:rFonts w:hint="eastAsia" w:ascii="仿宋_GB2312" w:hAnsi="楷体_GB2312" w:eastAsia="仿宋_GB2312" w:cs="楷体_GB2312"/>
          <w:kern w:val="0"/>
          <w:sz w:val="30"/>
          <w:szCs w:val="30"/>
        </w:rPr>
        <w:t>年州财政下达的部门预算编制方案要求，所有财政拨款的单位公用经费压减</w:t>
      </w:r>
      <w:r>
        <w:rPr>
          <w:rFonts w:ascii="仿宋_GB2312" w:hAnsi="楷体_GB2312" w:eastAsia="仿宋_GB2312" w:cs="楷体_GB2312"/>
          <w:kern w:val="0"/>
          <w:sz w:val="30"/>
          <w:szCs w:val="30"/>
        </w:rPr>
        <w:t>10%</w:t>
      </w:r>
      <w:r>
        <w:rPr>
          <w:rFonts w:hint="eastAsia" w:ascii="仿宋_GB2312" w:hAnsi="楷体_GB2312" w:eastAsia="仿宋_GB2312" w:cs="楷体_GB2312"/>
          <w:kern w:val="0"/>
          <w:sz w:val="30"/>
          <w:szCs w:val="30"/>
        </w:rPr>
        <w:t>。</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（三）国有资产占用情况</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鉴于截至</w:t>
      </w: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年</w:t>
      </w:r>
      <w:r>
        <w:rPr>
          <w:rFonts w:ascii="仿宋_GB2312" w:hAnsi="楷体_GB2312" w:eastAsia="仿宋_GB2312" w:cs="楷体_GB2312"/>
          <w:sz w:val="30"/>
          <w:szCs w:val="30"/>
        </w:rPr>
        <w:t>12</w:t>
      </w:r>
      <w:r>
        <w:rPr>
          <w:rFonts w:hint="eastAsia" w:ascii="仿宋_GB2312" w:hAnsi="楷体_GB2312" w:eastAsia="仿宋_GB2312" w:cs="楷体_GB2312"/>
          <w:sz w:val="30"/>
          <w:szCs w:val="30"/>
        </w:rPr>
        <w:t>月</w:t>
      </w:r>
      <w:r>
        <w:rPr>
          <w:rFonts w:ascii="仿宋_GB2312" w:hAnsi="楷体_GB2312" w:eastAsia="仿宋_GB2312" w:cs="楷体_GB2312"/>
          <w:sz w:val="30"/>
          <w:szCs w:val="30"/>
        </w:rPr>
        <w:t>31</w:t>
      </w:r>
      <w:r>
        <w:rPr>
          <w:rFonts w:hint="eastAsia" w:ascii="仿宋_GB2312" w:hAnsi="楷体_GB2312" w:eastAsia="仿宋_GB2312" w:cs="楷体_GB2312"/>
          <w:sz w:val="30"/>
          <w:szCs w:val="30"/>
        </w:rPr>
        <w:t>日的国有资产占有使用情况需在完成</w:t>
      </w: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年决算编制后才能统计汇总相关数据，因此，将在公开</w:t>
      </w: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年度部门决算时一并公开部门截至</w:t>
      </w: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年</w:t>
      </w:r>
      <w:r>
        <w:rPr>
          <w:rFonts w:ascii="仿宋_GB2312" w:hAnsi="楷体_GB2312" w:eastAsia="仿宋_GB2312" w:cs="楷体_GB2312"/>
          <w:sz w:val="30"/>
          <w:szCs w:val="30"/>
        </w:rPr>
        <w:t>12</w:t>
      </w:r>
      <w:r>
        <w:rPr>
          <w:rFonts w:hint="eastAsia" w:ascii="仿宋_GB2312" w:hAnsi="楷体_GB2312" w:eastAsia="仿宋_GB2312" w:cs="楷体_GB2312"/>
          <w:sz w:val="30"/>
          <w:szCs w:val="30"/>
        </w:rPr>
        <w:t>月</w:t>
      </w:r>
      <w:r>
        <w:rPr>
          <w:rFonts w:ascii="仿宋_GB2312" w:hAnsi="楷体_GB2312" w:eastAsia="仿宋_GB2312" w:cs="楷体_GB2312"/>
          <w:sz w:val="30"/>
          <w:szCs w:val="30"/>
        </w:rPr>
        <w:t>31</w:t>
      </w:r>
      <w:r>
        <w:rPr>
          <w:rFonts w:hint="eastAsia" w:ascii="仿宋_GB2312" w:hAnsi="楷体_GB2312" w:eastAsia="仿宋_GB2312" w:cs="楷体_GB2312"/>
          <w:sz w:val="30"/>
          <w:szCs w:val="30"/>
        </w:rPr>
        <w:t>日的国有资产占有使用情况。</w:t>
      </w:r>
    </w:p>
    <w:p>
      <w:pPr>
        <w:snapToGrid w:val="0"/>
        <w:spacing w:line="600" w:lineRule="exact"/>
        <w:rPr>
          <w:rFonts w:ascii="仿宋_GB2312" w:hAnsi="楷体_GB2312" w:eastAsia="仿宋_GB2312" w:cs="楷体_GB2312"/>
          <w:sz w:val="30"/>
          <w:szCs w:val="30"/>
        </w:rPr>
      </w:pPr>
    </w:p>
    <w:p>
      <w:pPr>
        <w:snapToGrid w:val="0"/>
        <w:spacing w:line="600" w:lineRule="exact"/>
        <w:rPr>
          <w:rFonts w:ascii="仿宋_GB2312" w:hAnsi="楷体_GB2312" w:eastAsia="仿宋_GB2312" w:cs="楷体_GB2312"/>
          <w:b/>
          <w:sz w:val="30"/>
          <w:szCs w:val="30"/>
        </w:rPr>
      </w:pPr>
      <w:r>
        <w:rPr>
          <w:rFonts w:hint="eastAsia" w:ascii="仿宋_GB2312" w:hAnsi="楷体_GB2312" w:eastAsia="仿宋_GB2312" w:cs="楷体_GB2312"/>
          <w:b/>
          <w:sz w:val="30"/>
          <w:szCs w:val="30"/>
        </w:rPr>
        <w:t>楚雄州社科联</w:t>
      </w:r>
      <w:r>
        <w:rPr>
          <w:rFonts w:ascii="仿宋_GB2312" w:hAnsi="楷体_GB2312" w:eastAsia="仿宋_GB2312" w:cs="楷体_GB2312"/>
          <w:b/>
          <w:sz w:val="30"/>
          <w:szCs w:val="30"/>
        </w:rPr>
        <w:t>2020</w:t>
      </w:r>
      <w:r>
        <w:rPr>
          <w:rFonts w:hint="eastAsia" w:ascii="仿宋_GB2312" w:hAnsi="楷体_GB2312" w:eastAsia="仿宋_GB2312" w:cs="楷体_GB2312"/>
          <w:b/>
          <w:sz w:val="30"/>
          <w:szCs w:val="30"/>
        </w:rPr>
        <w:t>年预算重点领域财政项目文本公开</w:t>
      </w:r>
    </w:p>
    <w:p>
      <w:pPr>
        <w:snapToGrid w:val="0"/>
        <w:spacing w:line="600" w:lineRule="exact"/>
        <w:jc w:val="center"/>
        <w:rPr>
          <w:rFonts w:ascii="仿宋_GB2312" w:hAnsi="楷体_GB2312" w:eastAsia="仿宋_GB2312" w:cs="楷体_GB2312"/>
          <w:sz w:val="30"/>
          <w:szCs w:val="30"/>
        </w:rPr>
      </w:pPr>
    </w:p>
    <w:p>
      <w:pPr>
        <w:widowControl/>
        <w:numPr>
          <w:ilvl w:val="0"/>
          <w:numId w:val="1"/>
        </w:numPr>
        <w:spacing w:line="600" w:lineRule="exact"/>
        <w:jc w:val="left"/>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项目名称</w:t>
      </w:r>
    </w:p>
    <w:p>
      <w:pPr>
        <w:widowControl/>
        <w:spacing w:line="600" w:lineRule="exact"/>
        <w:ind w:left="680"/>
        <w:jc w:val="left"/>
        <w:rPr>
          <w:rFonts w:ascii="仿宋_GB2312" w:hAnsi="楷体_GB2312" w:eastAsia="仿宋_GB2312" w:cs="楷体_GB2312"/>
          <w:kern w:val="0"/>
          <w:sz w:val="30"/>
          <w:szCs w:val="30"/>
        </w:rPr>
      </w:pPr>
      <w:r>
        <w:rPr>
          <w:rFonts w:hint="eastAsia" w:ascii="仿宋_GB2312" w:hAnsi="楷体_GB2312" w:eastAsia="仿宋_GB2312" w:cs="楷体_GB2312"/>
          <w:sz w:val="30"/>
          <w:szCs w:val="30"/>
        </w:rPr>
        <w:t>楚雄州社会科学知识普及。</w:t>
      </w:r>
    </w:p>
    <w:p>
      <w:pPr>
        <w:widowControl/>
        <w:numPr>
          <w:ilvl w:val="0"/>
          <w:numId w:val="1"/>
        </w:numPr>
        <w:spacing w:line="600" w:lineRule="exact"/>
        <w:jc w:val="left"/>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立项依据</w:t>
      </w:r>
    </w:p>
    <w:p>
      <w:pPr>
        <w:widowControl/>
        <w:spacing w:line="600" w:lineRule="exact"/>
        <w:ind w:firstLine="300" w:firstLineChars="100"/>
        <w:jc w:val="left"/>
        <w:rPr>
          <w:rFonts w:ascii="仿宋_GB2312" w:hAnsi="楷体_GB2312" w:eastAsia="仿宋_GB2312" w:cs="楷体_GB2312"/>
          <w:kern w:val="0"/>
          <w:sz w:val="30"/>
          <w:szCs w:val="30"/>
        </w:rPr>
      </w:pPr>
      <w:r>
        <w:rPr>
          <w:rFonts w:hint="eastAsia" w:ascii="仿宋_GB2312" w:hAnsi="楷体_GB2312" w:eastAsia="仿宋_GB2312" w:cs="楷体_GB2312"/>
          <w:sz w:val="30"/>
          <w:szCs w:val="30"/>
        </w:rPr>
        <w:t>《楚雄州财政局关于编制州级部门</w:t>
      </w:r>
      <w:r>
        <w:rPr>
          <w:rFonts w:ascii="仿宋_GB2312" w:hAnsi="楷体_GB2312" w:eastAsia="仿宋_GB2312" w:cs="楷体_GB2312"/>
          <w:sz w:val="30"/>
          <w:szCs w:val="30"/>
        </w:rPr>
        <w:t>2020—2022</w:t>
      </w:r>
      <w:r>
        <w:rPr>
          <w:rFonts w:hint="eastAsia" w:ascii="仿宋_GB2312" w:hAnsi="楷体_GB2312" w:eastAsia="仿宋_GB2312" w:cs="楷体_GB2312"/>
          <w:sz w:val="30"/>
          <w:szCs w:val="30"/>
        </w:rPr>
        <w:t>年中期财政规划和</w:t>
      </w: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年部门预算的通知》（楚财〔</w:t>
      </w:r>
      <w:r>
        <w:rPr>
          <w:rFonts w:ascii="仿宋_GB2312" w:hAnsi="楷体_GB2312" w:eastAsia="仿宋_GB2312" w:cs="楷体_GB2312"/>
          <w:sz w:val="30"/>
          <w:szCs w:val="30"/>
        </w:rPr>
        <w:t>2019</w:t>
      </w:r>
      <w:r>
        <w:rPr>
          <w:rFonts w:hint="eastAsia" w:ascii="仿宋_GB2312" w:hAnsi="楷体_GB2312" w:eastAsia="仿宋_GB2312" w:cs="楷体_GB2312"/>
          <w:sz w:val="30"/>
          <w:szCs w:val="30"/>
        </w:rPr>
        <w:t>〕</w:t>
      </w:r>
      <w:r>
        <w:rPr>
          <w:rFonts w:ascii="仿宋_GB2312" w:hAnsi="楷体_GB2312" w:eastAsia="仿宋_GB2312" w:cs="楷体_GB2312"/>
          <w:sz w:val="30"/>
          <w:szCs w:val="30"/>
        </w:rPr>
        <w:t>125</w:t>
      </w:r>
      <w:r>
        <w:rPr>
          <w:rFonts w:hint="eastAsia" w:ascii="仿宋_GB2312" w:hAnsi="楷体_GB2312" w:eastAsia="仿宋_GB2312" w:cs="楷体_GB2312"/>
          <w:sz w:val="30"/>
          <w:szCs w:val="30"/>
        </w:rPr>
        <w:t>号）。</w:t>
      </w:r>
    </w:p>
    <w:p>
      <w:pPr>
        <w:widowControl/>
        <w:numPr>
          <w:ilvl w:val="0"/>
          <w:numId w:val="1"/>
        </w:numPr>
        <w:spacing w:line="600" w:lineRule="exact"/>
        <w:jc w:val="left"/>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项目实施单位</w:t>
      </w:r>
    </w:p>
    <w:p>
      <w:pPr>
        <w:widowControl/>
        <w:spacing w:line="600" w:lineRule="exact"/>
        <w:jc w:val="left"/>
        <w:rPr>
          <w:rFonts w:ascii="仿宋_GB2312" w:hAnsi="楷体_GB2312" w:eastAsia="仿宋_GB2312" w:cs="楷体_GB2312"/>
          <w:kern w:val="0"/>
          <w:sz w:val="30"/>
          <w:szCs w:val="30"/>
        </w:rPr>
      </w:pPr>
      <w:r>
        <w:rPr>
          <w:rFonts w:ascii="仿宋_GB2312" w:hAnsi="楷体_GB2312" w:eastAsia="仿宋_GB2312" w:cs="楷体_GB2312"/>
          <w:kern w:val="0"/>
          <w:sz w:val="30"/>
          <w:szCs w:val="30"/>
        </w:rPr>
        <w:t xml:space="preserve">    </w:t>
      </w:r>
      <w:r>
        <w:rPr>
          <w:rFonts w:hint="eastAsia" w:ascii="仿宋_GB2312" w:hAnsi="楷体_GB2312" w:eastAsia="仿宋_GB2312" w:cs="楷体_GB2312"/>
          <w:kern w:val="0"/>
          <w:sz w:val="30"/>
          <w:szCs w:val="30"/>
        </w:rPr>
        <w:t>楚雄彝族自治州社会科学界联合会。</w:t>
      </w:r>
    </w:p>
    <w:p>
      <w:pPr>
        <w:widowControl/>
        <w:numPr>
          <w:ilvl w:val="0"/>
          <w:numId w:val="1"/>
        </w:numPr>
        <w:spacing w:line="600" w:lineRule="exact"/>
        <w:jc w:val="left"/>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项目基本概况</w:t>
      </w:r>
    </w:p>
    <w:p>
      <w:pPr>
        <w:widowControl/>
        <w:spacing w:line="600" w:lineRule="exact"/>
        <w:ind w:firstLine="600" w:firstLineChars="200"/>
        <w:jc w:val="left"/>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为加强社会科学普及工作，提高公民的社会科学素质，结合州社科联工作实际，在全州范围内积极开展楚雄州社会科学知识普及，通过采取公众易于认知、理解、接受和参与的方式，不断普及社会科学知识，倡导科学方法，传播科学思想，传承人类文明，弘扬人文精神。</w:t>
      </w:r>
    </w:p>
    <w:p>
      <w:pPr>
        <w:widowControl/>
        <w:numPr>
          <w:ilvl w:val="0"/>
          <w:numId w:val="1"/>
        </w:numPr>
        <w:spacing w:line="600" w:lineRule="exact"/>
        <w:jc w:val="left"/>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项目实施内容</w:t>
      </w:r>
    </w:p>
    <w:p>
      <w:pPr>
        <w:widowControl/>
        <w:spacing w:line="600" w:lineRule="exact"/>
        <w:ind w:firstLine="600" w:firstLineChars="200"/>
        <w:jc w:val="left"/>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根据项目工作安排，</w:t>
      </w:r>
      <w:r>
        <w:rPr>
          <w:rFonts w:ascii="仿宋_GB2312" w:hAnsi="楷体_GB2312" w:eastAsia="仿宋_GB2312" w:cs="楷体_GB2312"/>
          <w:kern w:val="0"/>
          <w:sz w:val="30"/>
          <w:szCs w:val="30"/>
        </w:rPr>
        <w:t>2020</w:t>
      </w:r>
      <w:r>
        <w:rPr>
          <w:rFonts w:hint="eastAsia" w:ascii="仿宋_GB2312" w:hAnsi="楷体_GB2312" w:eastAsia="仿宋_GB2312" w:cs="楷体_GB2312"/>
          <w:kern w:val="0"/>
          <w:sz w:val="30"/>
          <w:szCs w:val="30"/>
        </w:rPr>
        <w:t>年主要实施以下</w:t>
      </w:r>
      <w:r>
        <w:rPr>
          <w:rFonts w:ascii="仿宋_GB2312" w:hAnsi="楷体_GB2312" w:eastAsia="仿宋_GB2312" w:cs="楷体_GB2312"/>
          <w:kern w:val="0"/>
          <w:sz w:val="30"/>
          <w:szCs w:val="30"/>
        </w:rPr>
        <w:t>5</w:t>
      </w:r>
      <w:r>
        <w:rPr>
          <w:rFonts w:hint="eastAsia" w:ascii="仿宋_GB2312" w:hAnsi="楷体_GB2312" w:eastAsia="仿宋_GB2312" w:cs="楷体_GB2312"/>
          <w:kern w:val="0"/>
          <w:sz w:val="30"/>
          <w:szCs w:val="30"/>
        </w:rPr>
        <w:t>项内容：</w:t>
      </w:r>
      <w:r>
        <w:rPr>
          <w:rFonts w:ascii="仿宋_GB2312" w:hAnsi="楷体_GB2312" w:eastAsia="仿宋_GB2312" w:cs="楷体_GB2312"/>
          <w:kern w:val="0"/>
          <w:sz w:val="30"/>
          <w:szCs w:val="30"/>
        </w:rPr>
        <w:t>1.</w:t>
      </w:r>
      <w:r>
        <w:rPr>
          <w:rFonts w:ascii="仿宋_GB2312" w:hAnsi="楷体_GB2312" w:eastAsia="仿宋_GB2312" w:cs="楷体_GB2312"/>
          <w:sz w:val="30"/>
          <w:szCs w:val="30"/>
        </w:rPr>
        <w:t xml:space="preserve"> </w:t>
      </w:r>
      <w:r>
        <w:rPr>
          <w:rFonts w:hint="eastAsia" w:ascii="仿宋_GB2312" w:hAnsi="楷体_GB2312" w:eastAsia="仿宋_GB2312" w:cs="楷体_GB2312"/>
          <w:sz w:val="30"/>
          <w:szCs w:val="30"/>
        </w:rPr>
        <w:t>巩固提升和建立省、州级科普示范基地；</w:t>
      </w:r>
      <w:r>
        <w:rPr>
          <w:rFonts w:ascii="仿宋_GB2312" w:hAnsi="楷体_GB2312" w:eastAsia="仿宋_GB2312" w:cs="楷体_GB2312"/>
          <w:sz w:val="30"/>
          <w:szCs w:val="30"/>
        </w:rPr>
        <w:t xml:space="preserve">2. </w:t>
      </w:r>
      <w:r>
        <w:rPr>
          <w:rFonts w:hint="eastAsia" w:ascii="仿宋_GB2312" w:hAnsi="楷体_GB2312" w:eastAsia="仿宋_GB2312" w:cs="楷体_GB2312"/>
          <w:sz w:val="30"/>
          <w:szCs w:val="30"/>
        </w:rPr>
        <w:t>开展社科普及骨干培训；</w:t>
      </w:r>
      <w:r>
        <w:rPr>
          <w:rFonts w:ascii="仿宋_GB2312" w:hAnsi="楷体_GB2312" w:eastAsia="仿宋_GB2312" w:cs="楷体_GB2312"/>
          <w:sz w:val="30"/>
          <w:szCs w:val="30"/>
        </w:rPr>
        <w:t xml:space="preserve">3. </w:t>
      </w:r>
      <w:r>
        <w:rPr>
          <w:rFonts w:hint="eastAsia" w:ascii="仿宋_GB2312" w:hAnsi="楷体_GB2312" w:eastAsia="仿宋_GB2312" w:cs="楷体_GB2312"/>
          <w:sz w:val="30"/>
          <w:szCs w:val="30"/>
        </w:rPr>
        <w:t>举行科普周系列活动；</w:t>
      </w:r>
      <w:r>
        <w:rPr>
          <w:rFonts w:ascii="仿宋_GB2312" w:hAnsi="楷体_GB2312" w:eastAsia="仿宋_GB2312" w:cs="楷体_GB2312"/>
          <w:sz w:val="30"/>
          <w:szCs w:val="30"/>
        </w:rPr>
        <w:t>4.</w:t>
      </w:r>
      <w:r>
        <w:rPr>
          <w:rFonts w:hint="eastAsia" w:ascii="仿宋_GB2312" w:hAnsi="楷体_GB2312" w:eastAsia="仿宋_GB2312" w:cs="楷体_GB2312"/>
          <w:sz w:val="30"/>
          <w:szCs w:val="30"/>
        </w:rPr>
        <w:t>开展社科普及宣传；</w:t>
      </w:r>
      <w:r>
        <w:rPr>
          <w:rFonts w:ascii="仿宋_GB2312" w:hAnsi="楷体_GB2312" w:eastAsia="仿宋_GB2312" w:cs="楷体_GB2312"/>
          <w:sz w:val="30"/>
          <w:szCs w:val="30"/>
        </w:rPr>
        <w:t xml:space="preserve">5. </w:t>
      </w:r>
      <w:r>
        <w:rPr>
          <w:rFonts w:hint="eastAsia" w:ascii="仿宋_GB2312" w:hAnsi="楷体_GB2312" w:eastAsia="仿宋_GB2312" w:cs="楷体_GB2312"/>
          <w:sz w:val="30"/>
          <w:szCs w:val="30"/>
        </w:rPr>
        <w:t>编撰社科读物。</w:t>
      </w:r>
    </w:p>
    <w:p>
      <w:pPr>
        <w:widowControl/>
        <w:numPr>
          <w:ilvl w:val="0"/>
          <w:numId w:val="1"/>
        </w:numPr>
        <w:spacing w:line="600" w:lineRule="exact"/>
        <w:jc w:val="left"/>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资金安排情况</w:t>
      </w:r>
    </w:p>
    <w:p>
      <w:pPr>
        <w:widowControl/>
        <w:spacing w:line="600" w:lineRule="exact"/>
        <w:ind w:firstLine="600" w:firstLineChars="200"/>
        <w:jc w:val="left"/>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根据项目实施情况，预计经费</w:t>
      </w:r>
      <w:r>
        <w:rPr>
          <w:rFonts w:ascii="仿宋_GB2312" w:hAnsi="楷体_GB2312" w:eastAsia="仿宋_GB2312" w:cs="楷体_GB2312"/>
          <w:kern w:val="0"/>
          <w:sz w:val="30"/>
          <w:szCs w:val="30"/>
        </w:rPr>
        <w:t>91.7</w:t>
      </w:r>
      <w:r>
        <w:rPr>
          <w:rFonts w:hint="eastAsia" w:ascii="仿宋_GB2312" w:hAnsi="楷体_GB2312" w:eastAsia="仿宋_GB2312" w:cs="楷体_GB2312"/>
          <w:kern w:val="0"/>
          <w:sz w:val="30"/>
          <w:szCs w:val="30"/>
        </w:rPr>
        <w:t>万元，具体如下：</w:t>
      </w:r>
    </w:p>
    <w:p>
      <w:pPr>
        <w:spacing w:line="60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（一）省、州级科普示范基地经费</w:t>
      </w:r>
      <w:r>
        <w:rPr>
          <w:rFonts w:ascii="仿宋_GB2312" w:hAnsi="楷体_GB2312" w:eastAsia="仿宋_GB2312" w:cs="楷体_GB2312"/>
          <w:sz w:val="30"/>
          <w:szCs w:val="30"/>
        </w:rPr>
        <w:t>13.7</w:t>
      </w:r>
      <w:r>
        <w:rPr>
          <w:rFonts w:hint="eastAsia" w:ascii="仿宋_GB2312" w:hAnsi="楷体_GB2312" w:eastAsia="仿宋_GB2312" w:cs="楷体_GB2312"/>
          <w:sz w:val="30"/>
          <w:szCs w:val="30"/>
        </w:rPr>
        <w:t>万元；</w:t>
      </w:r>
    </w:p>
    <w:p>
      <w:pPr>
        <w:spacing w:line="60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（二）社科普及骨干培训费</w:t>
      </w:r>
      <w:r>
        <w:rPr>
          <w:rFonts w:ascii="仿宋_GB2312" w:hAnsi="楷体_GB2312" w:eastAsia="仿宋_GB2312" w:cs="楷体_GB2312"/>
          <w:sz w:val="30"/>
          <w:szCs w:val="30"/>
        </w:rPr>
        <w:t>20</w:t>
      </w:r>
      <w:r>
        <w:rPr>
          <w:rFonts w:hint="eastAsia" w:ascii="仿宋_GB2312" w:hAnsi="楷体_GB2312" w:eastAsia="仿宋_GB2312" w:cs="楷体_GB2312"/>
          <w:sz w:val="30"/>
          <w:szCs w:val="30"/>
        </w:rPr>
        <w:t>万元；</w:t>
      </w:r>
    </w:p>
    <w:p>
      <w:pPr>
        <w:spacing w:line="60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（三）科普周系列活动费</w:t>
      </w:r>
      <w:r>
        <w:rPr>
          <w:rFonts w:ascii="仿宋_GB2312" w:hAnsi="楷体_GB2312" w:eastAsia="仿宋_GB2312" w:cs="楷体_GB2312"/>
          <w:sz w:val="30"/>
          <w:szCs w:val="30"/>
        </w:rPr>
        <w:t>13</w:t>
      </w:r>
      <w:r>
        <w:rPr>
          <w:rFonts w:hint="eastAsia" w:ascii="仿宋_GB2312" w:hAnsi="楷体_GB2312" w:eastAsia="仿宋_GB2312" w:cs="楷体_GB2312"/>
          <w:sz w:val="30"/>
          <w:szCs w:val="30"/>
        </w:rPr>
        <w:t>万元；</w:t>
      </w:r>
    </w:p>
    <w:p>
      <w:pPr>
        <w:spacing w:line="60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（四）社科普及宣传费</w:t>
      </w:r>
      <w:r>
        <w:rPr>
          <w:rFonts w:ascii="仿宋_GB2312" w:hAnsi="楷体_GB2312" w:eastAsia="仿宋_GB2312" w:cs="楷体_GB2312"/>
          <w:sz w:val="30"/>
          <w:szCs w:val="30"/>
        </w:rPr>
        <w:t>15</w:t>
      </w:r>
      <w:r>
        <w:rPr>
          <w:rFonts w:hint="eastAsia" w:ascii="仿宋_GB2312" w:hAnsi="楷体_GB2312" w:eastAsia="仿宋_GB2312" w:cs="楷体_GB2312"/>
          <w:sz w:val="30"/>
          <w:szCs w:val="30"/>
        </w:rPr>
        <w:t>万元；</w:t>
      </w:r>
    </w:p>
    <w:p>
      <w:pPr>
        <w:spacing w:line="60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（五）社科读物编撰费</w:t>
      </w:r>
      <w:r>
        <w:rPr>
          <w:rFonts w:ascii="仿宋_GB2312" w:hAnsi="楷体_GB2312" w:eastAsia="仿宋_GB2312" w:cs="楷体_GB2312"/>
          <w:sz w:val="30"/>
          <w:szCs w:val="30"/>
        </w:rPr>
        <w:t>30</w:t>
      </w:r>
      <w:r>
        <w:rPr>
          <w:rFonts w:hint="eastAsia" w:ascii="仿宋_GB2312" w:hAnsi="楷体_GB2312" w:eastAsia="仿宋_GB2312" w:cs="楷体_GB2312"/>
          <w:sz w:val="30"/>
          <w:szCs w:val="30"/>
        </w:rPr>
        <w:t>万元。</w:t>
      </w:r>
    </w:p>
    <w:p>
      <w:pPr>
        <w:widowControl/>
        <w:numPr>
          <w:ilvl w:val="0"/>
          <w:numId w:val="1"/>
        </w:numPr>
        <w:spacing w:line="600" w:lineRule="exact"/>
        <w:jc w:val="left"/>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项目实施计划</w:t>
      </w:r>
    </w:p>
    <w:p>
      <w:pPr>
        <w:spacing w:line="60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（一）开展省、州级科普示范基地巩固提升或建设工作</w:t>
      </w:r>
    </w:p>
    <w:p>
      <w:pPr>
        <w:spacing w:line="600" w:lineRule="exact"/>
        <w:ind w:firstLine="600" w:firstLineChars="200"/>
        <w:rPr>
          <w:rFonts w:ascii="仿宋_GB2312" w:hAnsi="楷体_GB2312" w:eastAsia="仿宋_GB2312" w:cs="楷体_GB2312"/>
          <w:sz w:val="30"/>
          <w:szCs w:val="30"/>
        </w:rPr>
      </w:pP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年，计划建立省级科普示范基地</w:t>
      </w:r>
      <w:r>
        <w:rPr>
          <w:rFonts w:ascii="仿宋_GB2312" w:hAnsi="楷体_GB2312" w:eastAsia="仿宋_GB2312" w:cs="楷体_GB2312"/>
          <w:sz w:val="30"/>
          <w:szCs w:val="30"/>
        </w:rPr>
        <w:t>1</w:t>
      </w:r>
      <w:r>
        <w:rPr>
          <w:rFonts w:hint="eastAsia" w:ascii="仿宋_GB2312" w:hAnsi="楷体_GB2312" w:eastAsia="仿宋_GB2312" w:cs="楷体_GB2312"/>
          <w:sz w:val="30"/>
          <w:szCs w:val="30"/>
        </w:rPr>
        <w:t>个、州级科普示范基地</w:t>
      </w:r>
      <w:r>
        <w:rPr>
          <w:rFonts w:ascii="仿宋_GB2312" w:hAnsi="楷体_GB2312" w:eastAsia="仿宋_GB2312" w:cs="楷体_GB2312"/>
          <w:sz w:val="30"/>
          <w:szCs w:val="30"/>
        </w:rPr>
        <w:t>2</w:t>
      </w:r>
      <w:r>
        <w:rPr>
          <w:rFonts w:hint="eastAsia" w:ascii="仿宋_GB2312" w:hAnsi="楷体_GB2312" w:eastAsia="仿宋_GB2312" w:cs="楷体_GB2312"/>
          <w:sz w:val="30"/>
          <w:szCs w:val="30"/>
        </w:rPr>
        <w:t>个，并不断巩固提升已创建成功的省级科普示范基地成果。</w:t>
      </w:r>
    </w:p>
    <w:p>
      <w:pPr>
        <w:spacing w:line="600" w:lineRule="exact"/>
        <w:ind w:left="600"/>
        <w:rPr>
          <w:rFonts w:ascii="仿宋_GB2312" w:hAnsi="楷体_GB2312" w:eastAsia="仿宋_GB2312" w:cs="楷体_GB2312"/>
          <w:sz w:val="30"/>
          <w:szCs w:val="30"/>
        </w:rPr>
      </w:pPr>
      <w:r>
        <w:rPr>
          <w:rFonts w:hint="eastAsia" w:ascii="仿宋_GB2312" w:hAnsi="楷体_GB2312" w:eastAsia="仿宋_GB2312" w:cs="楷体_GB2312"/>
          <w:sz w:val="30"/>
          <w:szCs w:val="30"/>
        </w:rPr>
        <w:t>（二）计划于</w:t>
      </w: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年下半年开展社科普及骨干培训。</w:t>
      </w:r>
    </w:p>
    <w:p>
      <w:pPr>
        <w:spacing w:line="600" w:lineRule="exact"/>
        <w:ind w:left="600"/>
        <w:rPr>
          <w:rFonts w:ascii="仿宋_GB2312" w:hAnsi="楷体_GB2312" w:eastAsia="仿宋_GB2312" w:cs="楷体_GB2312"/>
          <w:sz w:val="30"/>
          <w:szCs w:val="30"/>
        </w:rPr>
      </w:pPr>
      <w:r>
        <w:rPr>
          <w:rFonts w:hint="eastAsia" w:ascii="仿宋_GB2312" w:hAnsi="楷体_GB2312" w:eastAsia="仿宋_GB2312" w:cs="楷体_GB2312"/>
          <w:sz w:val="30"/>
          <w:szCs w:val="30"/>
        </w:rPr>
        <w:t>（三）开展科普周系列活动</w:t>
      </w:r>
    </w:p>
    <w:p>
      <w:pPr>
        <w:spacing w:line="600" w:lineRule="exact"/>
        <w:ind w:firstLine="300" w:firstLineChars="100"/>
        <w:rPr>
          <w:rFonts w:ascii="仿宋_GB2312" w:hAnsi="楷体_GB2312" w:eastAsia="仿宋_GB2312" w:cs="楷体_GB2312"/>
          <w:sz w:val="30"/>
          <w:szCs w:val="30"/>
        </w:rPr>
      </w:pPr>
      <w:r>
        <w:rPr>
          <w:rFonts w:hint="eastAsia" w:ascii="仿宋_GB2312" w:hAnsi="楷体_GB2312" w:eastAsia="仿宋_GB2312" w:cs="楷体_GB2312"/>
          <w:sz w:val="30"/>
          <w:szCs w:val="30"/>
        </w:rPr>
        <w:t>一是计划于</w:t>
      </w:r>
      <w:r>
        <w:rPr>
          <w:rFonts w:ascii="仿宋_GB2312" w:hAnsi="楷体_GB2312" w:eastAsia="仿宋_GB2312" w:cs="楷体_GB2312"/>
          <w:sz w:val="30"/>
          <w:szCs w:val="30"/>
        </w:rPr>
        <w:t>5</w:t>
      </w:r>
      <w:r>
        <w:rPr>
          <w:rFonts w:hint="eastAsia" w:ascii="仿宋_GB2312" w:hAnsi="楷体_GB2312" w:eastAsia="仿宋_GB2312" w:cs="楷体_GB2312"/>
          <w:sz w:val="30"/>
          <w:szCs w:val="30"/>
        </w:rPr>
        <w:t>至</w:t>
      </w:r>
      <w:r>
        <w:rPr>
          <w:rFonts w:ascii="仿宋_GB2312" w:hAnsi="楷体_GB2312" w:eastAsia="仿宋_GB2312" w:cs="楷体_GB2312"/>
          <w:sz w:val="30"/>
          <w:szCs w:val="30"/>
        </w:rPr>
        <w:t>6</w:t>
      </w:r>
      <w:r>
        <w:rPr>
          <w:rFonts w:hint="eastAsia" w:ascii="仿宋_GB2312" w:hAnsi="楷体_GB2312" w:eastAsia="仿宋_GB2312" w:cs="楷体_GB2312"/>
          <w:sz w:val="30"/>
          <w:szCs w:val="30"/>
        </w:rPr>
        <w:t>月份大力开展社会科学普及宣传周活动；二是计划于</w:t>
      </w:r>
      <w:r>
        <w:rPr>
          <w:rFonts w:ascii="仿宋_GB2312" w:hAnsi="楷体_GB2312" w:eastAsia="仿宋_GB2312" w:cs="楷体_GB2312"/>
          <w:sz w:val="30"/>
          <w:szCs w:val="30"/>
        </w:rPr>
        <w:t>9</w:t>
      </w:r>
      <w:r>
        <w:rPr>
          <w:rFonts w:hint="eastAsia" w:ascii="仿宋_GB2312" w:hAnsi="楷体_GB2312" w:eastAsia="仿宋_GB2312" w:cs="楷体_GB2312"/>
          <w:sz w:val="30"/>
          <w:szCs w:val="30"/>
        </w:rPr>
        <w:t>月份联合协调州科协等部门开展“全国科普日”活动。</w:t>
      </w:r>
    </w:p>
    <w:p>
      <w:pPr>
        <w:spacing w:line="600" w:lineRule="exact"/>
        <w:ind w:left="600"/>
        <w:rPr>
          <w:rFonts w:ascii="仿宋_GB2312" w:hAnsi="楷体_GB2312" w:eastAsia="仿宋_GB2312" w:cs="楷体_GB2312"/>
          <w:sz w:val="30"/>
          <w:szCs w:val="30"/>
        </w:rPr>
      </w:pPr>
      <w:r>
        <w:rPr>
          <w:rFonts w:hint="eastAsia" w:ascii="仿宋_GB2312" w:hAnsi="楷体_GB2312" w:eastAsia="仿宋_GB2312" w:cs="楷体_GB2312"/>
          <w:sz w:val="30"/>
          <w:szCs w:val="30"/>
        </w:rPr>
        <w:t>（四）开展社科普及宣传</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以贯彻落实《云南省社会科学普及条例》为重点，以“决战决胜脱贫攻坚”为主题，深入开展社会科学普及进机关、进农村、进社区、进企业、进学校“五进”活动，深入州级各单位、各县市督促检查《条例》的贯彻落实情况，联合协调相关部门进行执法检查。</w:t>
      </w:r>
    </w:p>
    <w:p>
      <w:pPr>
        <w:widowControl/>
        <w:spacing w:line="60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（五）编撰社科读物。</w:t>
      </w:r>
    </w:p>
    <w:p>
      <w:pPr>
        <w:widowControl/>
        <w:spacing w:line="600" w:lineRule="exact"/>
        <w:jc w:val="left"/>
        <w:rPr>
          <w:rFonts w:ascii="仿宋_GB2312" w:hAnsi="楷体_GB2312" w:eastAsia="仿宋_GB2312" w:cs="楷体_GB2312"/>
          <w:kern w:val="0"/>
          <w:sz w:val="30"/>
          <w:szCs w:val="30"/>
        </w:rPr>
      </w:pPr>
      <w:r>
        <w:rPr>
          <w:rFonts w:ascii="仿宋_GB2312" w:hAnsi="楷体_GB2312" w:eastAsia="仿宋_GB2312" w:cs="楷体_GB2312"/>
          <w:kern w:val="0"/>
          <w:sz w:val="30"/>
          <w:szCs w:val="30"/>
        </w:rPr>
        <w:t xml:space="preserve">    </w:t>
      </w:r>
      <w:r>
        <w:rPr>
          <w:rFonts w:hint="eastAsia" w:ascii="仿宋_GB2312" w:hAnsi="楷体_GB2312" w:eastAsia="仿宋_GB2312" w:cs="楷体_GB2312"/>
          <w:kern w:val="0"/>
          <w:sz w:val="30"/>
          <w:szCs w:val="30"/>
        </w:rPr>
        <w:t>计划结合社会科学普及宣传活动，组织力量编撰一批有质量、有水平的社科读物，不断普及社会科学知识。</w:t>
      </w:r>
    </w:p>
    <w:p>
      <w:pPr>
        <w:widowControl/>
        <w:spacing w:line="600" w:lineRule="exact"/>
        <w:ind w:firstLine="750" w:firstLineChars="250"/>
        <w:jc w:val="left"/>
        <w:rPr>
          <w:rFonts w:ascii="仿宋_GB2312" w:hAnsi="楷体_GB2312" w:eastAsia="仿宋_GB2312" w:cs="楷体_GB2312"/>
          <w:kern w:val="0"/>
          <w:sz w:val="30"/>
          <w:szCs w:val="30"/>
        </w:rPr>
      </w:pPr>
      <w:r>
        <w:rPr>
          <w:rFonts w:hint="eastAsia" w:ascii="仿宋_GB2312" w:hAnsi="楷体_GB2312" w:eastAsia="仿宋_GB2312" w:cs="楷体_GB2312"/>
          <w:kern w:val="0"/>
          <w:sz w:val="30"/>
          <w:szCs w:val="30"/>
        </w:rPr>
        <w:t>八、项目实施成效</w:t>
      </w:r>
    </w:p>
    <w:p>
      <w:pPr>
        <w:widowControl/>
        <w:spacing w:line="600" w:lineRule="exact"/>
        <w:ind w:firstLine="600" w:firstLineChars="200"/>
        <w:jc w:val="left"/>
        <w:rPr>
          <w:rFonts w:ascii="仿宋_GB2312" w:hAnsi="楷体_GB2312" w:eastAsia="仿宋_GB2312" w:cs="楷体_GB2312"/>
          <w:kern w:val="0"/>
          <w:sz w:val="30"/>
          <w:szCs w:val="30"/>
        </w:rPr>
      </w:pPr>
      <w:r>
        <w:rPr>
          <w:rFonts w:hint="eastAsia" w:ascii="仿宋_GB2312" w:hAnsi="楷体_GB2312" w:eastAsia="仿宋_GB2312" w:cs="楷体_GB2312"/>
          <w:sz w:val="30"/>
          <w:szCs w:val="30"/>
        </w:rPr>
        <w:t>以深入学习宣传贯彻习近平新时代中国特色社会主义思想和党的十九大精神为主线，通过实施楚雄州社会科学知识普及项目，</w:t>
      </w:r>
      <w:r>
        <w:rPr>
          <w:rFonts w:hint="eastAsia" w:ascii="仿宋_GB2312" w:hAnsi="楷体_GB2312" w:eastAsia="仿宋_GB2312" w:cs="楷体_GB2312"/>
          <w:kern w:val="0"/>
          <w:sz w:val="30"/>
          <w:szCs w:val="30"/>
        </w:rPr>
        <w:t>不断普及社会科学知识，倡导科学方法，传播科学思想，传承人类文明，弘扬人文精神，进一步</w:t>
      </w:r>
      <w:r>
        <w:rPr>
          <w:rFonts w:hint="eastAsia" w:ascii="仿宋_GB2312" w:hAnsi="楷体_GB2312" w:eastAsia="仿宋_GB2312" w:cs="楷体_GB2312"/>
          <w:sz w:val="30"/>
          <w:szCs w:val="30"/>
        </w:rPr>
        <w:t>推动习近平新时代中国特色社会主义思想和习近平总书记考察云南重要讲话精神在彝州大地落地生根。</w:t>
      </w:r>
    </w:p>
    <w:p>
      <w:pPr>
        <w:spacing w:line="440" w:lineRule="exact"/>
        <w:jc w:val="left"/>
        <w:rPr>
          <w:rFonts w:ascii="仿宋_GB2312" w:hAnsi="楷体_GB2312" w:eastAsia="仿宋_GB2312" w:cs="楷体_GB2312"/>
          <w:b/>
          <w:sz w:val="30"/>
          <w:szCs w:val="30"/>
        </w:rPr>
      </w:pPr>
    </w:p>
    <w:p>
      <w:pPr>
        <w:spacing w:line="440" w:lineRule="exact"/>
        <w:jc w:val="left"/>
        <w:rPr>
          <w:rFonts w:ascii="仿宋_GB2312" w:hAnsi="楷体_GB2312" w:eastAsia="仿宋_GB2312" w:cs="楷体_GB2312"/>
          <w:b/>
          <w:sz w:val="30"/>
          <w:szCs w:val="30"/>
        </w:rPr>
      </w:pPr>
      <w:r>
        <w:rPr>
          <w:rFonts w:hint="eastAsia" w:ascii="仿宋_GB2312" w:hAnsi="楷体_GB2312" w:eastAsia="仿宋_GB2312" w:cs="楷体_GB2312"/>
          <w:b/>
          <w:sz w:val="30"/>
          <w:szCs w:val="30"/>
        </w:rPr>
        <w:t xml:space="preserve">第二部分  </w:t>
      </w:r>
      <w:r>
        <w:rPr>
          <w:rFonts w:ascii="仿宋_GB2312" w:hAnsi="楷体_GB2312" w:eastAsia="仿宋_GB2312" w:cs="楷体_GB2312"/>
          <w:b/>
          <w:sz w:val="30"/>
          <w:szCs w:val="30"/>
        </w:rPr>
        <w:t xml:space="preserve"> </w:t>
      </w:r>
      <w:r>
        <w:rPr>
          <w:rFonts w:hint="eastAsia" w:ascii="仿宋_GB2312" w:hAnsi="楷体_GB2312" w:eastAsia="仿宋_GB2312" w:cs="楷体_GB2312"/>
          <w:b/>
          <w:sz w:val="30"/>
          <w:szCs w:val="30"/>
        </w:rPr>
        <w:t>楚雄彝族自治州社会科学界联合会</w:t>
      </w:r>
      <w:r>
        <w:rPr>
          <w:rFonts w:ascii="仿宋_GB2312" w:hAnsi="楷体_GB2312" w:eastAsia="仿宋_GB2312" w:cs="楷体_GB2312"/>
          <w:b/>
          <w:sz w:val="30"/>
          <w:szCs w:val="30"/>
        </w:rPr>
        <w:t>2020</w:t>
      </w:r>
      <w:r>
        <w:rPr>
          <w:rFonts w:hint="eastAsia" w:ascii="仿宋_GB2312" w:hAnsi="楷体_GB2312" w:eastAsia="仿宋_GB2312" w:cs="楷体_GB2312"/>
          <w:b/>
          <w:sz w:val="30"/>
          <w:szCs w:val="30"/>
        </w:rPr>
        <w:t>年部门预算表</w:t>
      </w:r>
      <w:r>
        <w:rPr>
          <w:rFonts w:ascii="仿宋_GB2312" w:hAnsi="楷体_GB2312" w:eastAsia="仿宋_GB2312" w:cs="楷体_GB2312"/>
          <w:b/>
          <w:sz w:val="30"/>
          <w:szCs w:val="30"/>
        </w:rPr>
        <w:t>(</w:t>
      </w:r>
      <w:r>
        <w:rPr>
          <w:rFonts w:hint="eastAsia" w:ascii="仿宋_GB2312" w:hAnsi="楷体_GB2312" w:eastAsia="仿宋_GB2312" w:cs="楷体_GB2312"/>
          <w:b/>
          <w:sz w:val="30"/>
          <w:szCs w:val="30"/>
        </w:rPr>
        <w:t>详见附表</w:t>
      </w:r>
      <w:r>
        <w:rPr>
          <w:rFonts w:ascii="仿宋_GB2312" w:hAnsi="楷体_GB2312" w:eastAsia="仿宋_GB2312" w:cs="楷体_GB2312"/>
          <w:b/>
          <w:sz w:val="30"/>
          <w:szCs w:val="30"/>
        </w:rPr>
        <w:t>)</w:t>
      </w:r>
    </w:p>
    <w:p>
      <w:pPr>
        <w:widowControl/>
        <w:spacing w:line="600" w:lineRule="exact"/>
        <w:jc w:val="left"/>
        <w:rPr>
          <w:rFonts w:ascii="仿宋_GB2312" w:hAnsi="楷体_GB2312" w:eastAsia="仿宋_GB2312" w:cs="楷体_GB2312"/>
          <w:sz w:val="30"/>
          <w:szCs w:val="30"/>
        </w:rPr>
      </w:pPr>
    </w:p>
    <w:p>
      <w:pPr>
        <w:widowControl/>
        <w:spacing w:line="600" w:lineRule="exact"/>
        <w:ind w:firstLine="2691" w:firstLineChars="897"/>
        <w:jc w:val="left"/>
        <w:rPr>
          <w:rFonts w:ascii="仿宋_GB2312" w:hAnsi="楷体_GB2312" w:eastAsia="仿宋_GB2312" w:cs="楷体_GB2312"/>
          <w:sz w:val="30"/>
          <w:szCs w:val="30"/>
        </w:rPr>
      </w:pPr>
    </w:p>
    <w:p>
      <w:pPr>
        <w:widowControl/>
        <w:spacing w:line="600" w:lineRule="exact"/>
        <w:ind w:firstLine="2691" w:firstLineChars="897"/>
        <w:jc w:val="left"/>
        <w:rPr>
          <w:rFonts w:ascii="仿宋_GB2312" w:hAnsi="楷体_GB2312" w:eastAsia="仿宋_GB2312" w:cs="楷体_GB2312"/>
          <w:sz w:val="30"/>
          <w:szCs w:val="30"/>
        </w:rPr>
      </w:pPr>
    </w:p>
    <w:p>
      <w:pPr>
        <w:widowControl/>
        <w:spacing w:line="600" w:lineRule="exact"/>
        <w:ind w:firstLine="2691" w:firstLineChars="897"/>
        <w:jc w:val="left"/>
        <w:rPr>
          <w:rFonts w:ascii="仿宋_GB2312" w:hAnsi="楷体_GB2312" w:eastAsia="仿宋_GB2312" w:cs="楷体_GB2312"/>
          <w:sz w:val="30"/>
          <w:szCs w:val="30"/>
        </w:rPr>
      </w:pPr>
    </w:p>
    <w:p>
      <w:pPr>
        <w:widowControl/>
        <w:spacing w:line="600" w:lineRule="exact"/>
        <w:ind w:firstLine="2691" w:firstLineChars="897"/>
        <w:jc w:val="left"/>
        <w:rPr>
          <w:rFonts w:ascii="仿宋_GB2312" w:hAnsi="楷体_GB2312" w:eastAsia="仿宋_GB2312" w:cs="楷体_GB2312"/>
          <w:sz w:val="30"/>
          <w:szCs w:val="30"/>
        </w:rPr>
      </w:pPr>
    </w:p>
    <w:p>
      <w:pPr>
        <w:widowControl/>
        <w:spacing w:line="600" w:lineRule="exact"/>
        <w:ind w:firstLine="2400" w:firstLineChars="8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楚雄彝族自治州社会科学界联合会</w:t>
      </w:r>
    </w:p>
    <w:p>
      <w:pPr>
        <w:widowControl/>
        <w:spacing w:line="600" w:lineRule="exact"/>
        <w:ind w:firstLine="4410" w:firstLineChars="1470"/>
        <w:jc w:val="left"/>
        <w:rPr>
          <w:rFonts w:ascii="仿宋_GB2312" w:hAnsi="楷体_GB2312" w:eastAsia="仿宋_GB2312" w:cs="楷体_GB2312"/>
          <w:sz w:val="30"/>
          <w:szCs w:val="30"/>
        </w:rPr>
      </w:pPr>
    </w:p>
    <w:p>
      <w:pPr>
        <w:widowControl/>
        <w:spacing w:line="600" w:lineRule="exact"/>
        <w:ind w:firstLine="4410" w:firstLineChars="1470"/>
        <w:jc w:val="left"/>
        <w:rPr>
          <w:rFonts w:ascii="仿宋_GB2312" w:hAnsi="宋体" w:eastAsia="仿宋_GB2312"/>
          <w:sz w:val="30"/>
          <w:szCs w:val="30"/>
        </w:rPr>
      </w:pPr>
      <w:r>
        <w:rPr>
          <w:rFonts w:ascii="仿宋_GB2312" w:hAnsi="楷体_GB2312" w:eastAsia="仿宋_GB2312" w:cs="楷体_GB2312"/>
          <w:sz w:val="30"/>
          <w:szCs w:val="30"/>
        </w:rPr>
        <w:t>2020</w:t>
      </w:r>
      <w:r>
        <w:rPr>
          <w:rFonts w:hint="eastAsia" w:ascii="仿宋_GB2312" w:hAnsi="楷体_GB2312" w:eastAsia="仿宋_GB2312" w:cs="楷体_GB2312"/>
          <w:sz w:val="30"/>
          <w:szCs w:val="30"/>
        </w:rPr>
        <w:t>年</w:t>
      </w:r>
      <w:r>
        <w:rPr>
          <w:rFonts w:ascii="仿宋_GB2312" w:hAnsi="楷体_GB2312" w:eastAsia="仿宋_GB2312" w:cs="楷体_GB2312"/>
          <w:sz w:val="30"/>
          <w:szCs w:val="30"/>
        </w:rPr>
        <w:t xml:space="preserve"> 6 </w:t>
      </w:r>
      <w:r>
        <w:rPr>
          <w:rFonts w:hint="eastAsia" w:ascii="仿宋_GB2312" w:hAnsi="楷体_GB2312" w:eastAsia="仿宋_GB2312" w:cs="楷体_GB2312"/>
          <w:sz w:val="30"/>
          <w:szCs w:val="30"/>
        </w:rPr>
        <w:t>月</w:t>
      </w:r>
      <w:r>
        <w:rPr>
          <w:rFonts w:ascii="仿宋_GB2312" w:hAnsi="楷体_GB2312" w:eastAsia="仿宋_GB2312" w:cs="楷体_GB2312"/>
          <w:sz w:val="30"/>
          <w:szCs w:val="30"/>
        </w:rPr>
        <w:t xml:space="preserve"> 10</w:t>
      </w:r>
      <w:r>
        <w:rPr>
          <w:rFonts w:hint="eastAsia" w:ascii="仿宋_GB2312" w:hAnsi="楷体_GB2312" w:eastAsia="仿宋_GB2312" w:cs="楷体_GB2312"/>
          <w:sz w:val="30"/>
          <w:szCs w:val="30"/>
        </w:rPr>
        <w:t>日</w:t>
      </w:r>
    </w:p>
    <w:p>
      <w:pPr>
        <w:rPr>
          <w:rFonts w:ascii="Arial" w:hAnsi="Arial" w:cs="Arial"/>
          <w:b/>
          <w:sz w:val="36"/>
        </w:rPr>
      </w:pPr>
    </w:p>
    <w:sectPr>
      <w:headerReference r:id="rId3" w:type="default"/>
      <w:footerReference r:id="rId5"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7"/>
        <w:sz w:val="28"/>
        <w:szCs w:val="28"/>
      </w:rPr>
    </w:pPr>
    <w:r>
      <w:rPr>
        <w:rStyle w:val="7"/>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11</w:t>
    </w:r>
    <w:r>
      <w:rPr>
        <w:rStyle w:val="7"/>
        <w:sz w:val="28"/>
        <w:szCs w:val="28"/>
      </w:rPr>
      <w:fldChar w:fldCharType="end"/>
    </w:r>
    <w:r>
      <w:rPr>
        <w:rStyle w:val="7"/>
        <w:sz w:val="28"/>
        <w:szCs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07CC8"/>
    <w:multiLevelType w:val="multilevel"/>
    <w:tmpl w:val="6A307CC8"/>
    <w:lvl w:ilvl="0" w:tentative="0">
      <w:start w:val="1"/>
      <w:numFmt w:val="japaneseCounting"/>
      <w:lvlText w:val="%1、"/>
      <w:lvlJc w:val="left"/>
      <w:pPr>
        <w:ind w:left="1287" w:hanging="720"/>
      </w:pPr>
      <w:rPr>
        <w:rFonts w:hint="default"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F06"/>
    <w:rsid w:val="00050C0E"/>
    <w:rsid w:val="00082DF3"/>
    <w:rsid w:val="000D4DD6"/>
    <w:rsid w:val="000D651F"/>
    <w:rsid w:val="000F267C"/>
    <w:rsid w:val="00104ABB"/>
    <w:rsid w:val="00110A1C"/>
    <w:rsid w:val="00113FFD"/>
    <w:rsid w:val="001825FB"/>
    <w:rsid w:val="001848E1"/>
    <w:rsid w:val="001C0C1F"/>
    <w:rsid w:val="001C1ED9"/>
    <w:rsid w:val="00234998"/>
    <w:rsid w:val="00240815"/>
    <w:rsid w:val="00240861"/>
    <w:rsid w:val="00280101"/>
    <w:rsid w:val="002864E1"/>
    <w:rsid w:val="002C43A5"/>
    <w:rsid w:val="002E7084"/>
    <w:rsid w:val="00345AB7"/>
    <w:rsid w:val="00376479"/>
    <w:rsid w:val="003A7606"/>
    <w:rsid w:val="003C52B2"/>
    <w:rsid w:val="003D2E1E"/>
    <w:rsid w:val="003E2950"/>
    <w:rsid w:val="00404301"/>
    <w:rsid w:val="00427C0E"/>
    <w:rsid w:val="00431696"/>
    <w:rsid w:val="00450E18"/>
    <w:rsid w:val="00455361"/>
    <w:rsid w:val="004A4E0E"/>
    <w:rsid w:val="004B2EAB"/>
    <w:rsid w:val="004D7460"/>
    <w:rsid w:val="004F00A5"/>
    <w:rsid w:val="004F4E09"/>
    <w:rsid w:val="0054001C"/>
    <w:rsid w:val="00572CE6"/>
    <w:rsid w:val="005C63CC"/>
    <w:rsid w:val="005F2A8B"/>
    <w:rsid w:val="00626DF9"/>
    <w:rsid w:val="006442E6"/>
    <w:rsid w:val="00666BFD"/>
    <w:rsid w:val="00671DCD"/>
    <w:rsid w:val="00673A08"/>
    <w:rsid w:val="006C1B42"/>
    <w:rsid w:val="00730BEF"/>
    <w:rsid w:val="00755923"/>
    <w:rsid w:val="00796B68"/>
    <w:rsid w:val="007C6174"/>
    <w:rsid w:val="00872442"/>
    <w:rsid w:val="008930CD"/>
    <w:rsid w:val="008A0ADD"/>
    <w:rsid w:val="008F10B6"/>
    <w:rsid w:val="00942BA1"/>
    <w:rsid w:val="00953E9A"/>
    <w:rsid w:val="00975896"/>
    <w:rsid w:val="009A0CF5"/>
    <w:rsid w:val="009A1A93"/>
    <w:rsid w:val="009A6C50"/>
    <w:rsid w:val="009F3313"/>
    <w:rsid w:val="00A6424A"/>
    <w:rsid w:val="00AA7466"/>
    <w:rsid w:val="00AC2A4A"/>
    <w:rsid w:val="00AD7174"/>
    <w:rsid w:val="00AF085B"/>
    <w:rsid w:val="00B44E2F"/>
    <w:rsid w:val="00B646C8"/>
    <w:rsid w:val="00BA0EA9"/>
    <w:rsid w:val="00BB31CA"/>
    <w:rsid w:val="00BD0D3C"/>
    <w:rsid w:val="00C23A5F"/>
    <w:rsid w:val="00C6142A"/>
    <w:rsid w:val="00C763F9"/>
    <w:rsid w:val="00C846E1"/>
    <w:rsid w:val="00C920AE"/>
    <w:rsid w:val="00CB7E0D"/>
    <w:rsid w:val="00CC2F06"/>
    <w:rsid w:val="00CC3A28"/>
    <w:rsid w:val="00CD739E"/>
    <w:rsid w:val="00D344E7"/>
    <w:rsid w:val="00D7528E"/>
    <w:rsid w:val="00E0010B"/>
    <w:rsid w:val="00E11E44"/>
    <w:rsid w:val="00E62D21"/>
    <w:rsid w:val="00EB12EB"/>
    <w:rsid w:val="00F6718A"/>
    <w:rsid w:val="00FA6AF5"/>
    <w:rsid w:val="00FA6D09"/>
    <w:rsid w:val="00FE1D5C"/>
    <w:rsid w:val="00FE7F02"/>
    <w:rsid w:val="00FF7BD7"/>
    <w:rsid w:val="636A1B75"/>
    <w:rsid w:val="73406C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
    <w:uiPriority w:val="99"/>
    <w:pPr>
      <w:jc w:val="center"/>
    </w:pPr>
    <w:rPr>
      <w:sz w:val="52"/>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uiPriority w:val="99"/>
    <w:rPr>
      <w:rFonts w:cs="Times New Roman"/>
    </w:rPr>
  </w:style>
  <w:style w:type="character" w:customStyle="1" w:styleId="8">
    <w:name w:val="正文文本 Char"/>
    <w:basedOn w:val="6"/>
    <w:link w:val="2"/>
    <w:locked/>
    <w:uiPriority w:val="99"/>
    <w:rPr>
      <w:rFonts w:ascii="Times New Roman" w:hAnsi="Times New Roman" w:eastAsia="宋体" w:cs="Times New Roman"/>
      <w:sz w:val="24"/>
      <w:szCs w:val="24"/>
    </w:rPr>
  </w:style>
  <w:style w:type="character" w:customStyle="1" w:styleId="9">
    <w:name w:val="页脚 Char"/>
    <w:basedOn w:val="6"/>
    <w:link w:val="3"/>
    <w:locked/>
    <w:uiPriority w:val="99"/>
    <w:rPr>
      <w:rFonts w:ascii="Times New Roman" w:hAnsi="Times New Roman" w:eastAsia="宋体" w:cs="Times New Roman"/>
      <w:sz w:val="18"/>
      <w:szCs w:val="18"/>
    </w:rPr>
  </w:style>
  <w:style w:type="character" w:customStyle="1" w:styleId="10">
    <w:name w:val="页眉 Char1"/>
    <w:basedOn w:val="6"/>
    <w:link w:val="4"/>
    <w:locked/>
    <w:uiPriority w:val="99"/>
    <w:rPr>
      <w:rFonts w:ascii="Times New Roman" w:hAnsi="Times New Roman" w:eastAsia="宋体" w:cs="Times New Roman"/>
      <w:sz w:val="18"/>
    </w:rPr>
  </w:style>
  <w:style w:type="character" w:customStyle="1" w:styleId="11">
    <w:name w:val="页眉 Char"/>
    <w:basedOn w:val="6"/>
    <w:link w:val="4"/>
    <w:semiHidden/>
    <w:locked/>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1090</Words>
  <Characters>6217</Characters>
  <Lines>51</Lines>
  <Paragraphs>14</Paragraphs>
  <TotalTime>25</TotalTime>
  <ScaleCrop>false</ScaleCrop>
  <LinksUpToDate>false</LinksUpToDate>
  <CharactersWithSpaces>7293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2020-06-11T09:23:00Z</dcterms:created>
  <dc:creator>dell</dc:creator>
  <cp:lastModifiedBy>你在我安 </cp:lastModifiedBy>
  <dcterms:modified xsi:type="dcterms:W3CDTF">2023-02-20T00:45:48Z</dcterms:modified>
  <dc:title>楚雄彝族自治州社会科学界联合会2020年预算公开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