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00" w:rsidRDefault="00B01100" w:rsidP="00B01100">
      <w:pPr>
        <w:pStyle w:val="p0"/>
        <w:shd w:val="clear" w:color="auto" w:fill="FFFFFF"/>
        <w:spacing w:before="0" w:beforeAutospacing="0" w:after="0" w:afterAutospacing="0" w:line="590" w:lineRule="atLeast"/>
        <w:jc w:val="center"/>
        <w:rPr>
          <w:rFonts w:ascii="方正小标宋简体" w:eastAsia="方正小标宋简体" w:hAnsi="微软雅黑" w:hint="eastAsia"/>
          <w:color w:val="333333"/>
          <w:sz w:val="40"/>
          <w:szCs w:val="40"/>
        </w:rPr>
      </w:pPr>
      <w:r>
        <w:rPr>
          <w:rFonts w:ascii="方正小标宋简体" w:eastAsia="方正小标宋简体" w:hAnsi="微软雅黑" w:hint="eastAsia"/>
          <w:color w:val="333333"/>
          <w:sz w:val="40"/>
          <w:szCs w:val="40"/>
        </w:rPr>
        <w:t>财政部</w:t>
      </w:r>
      <w:r>
        <w:rPr>
          <w:rFonts w:ascii="方正小标宋简体" w:eastAsia="方正小标宋简体" w:hAnsi="微软雅黑" w:hint="eastAsia"/>
          <w:color w:val="333333"/>
          <w:sz w:val="40"/>
          <w:szCs w:val="40"/>
        </w:rPr>
        <w:t> </w:t>
      </w:r>
      <w:r>
        <w:rPr>
          <w:rFonts w:ascii="方正小标宋简体" w:eastAsia="方正小标宋简体" w:hAnsi="微软雅黑" w:hint="eastAsia"/>
          <w:color w:val="333333"/>
          <w:sz w:val="40"/>
          <w:szCs w:val="40"/>
        </w:rPr>
        <w:t>税务总局</w:t>
      </w:r>
      <w:r>
        <w:rPr>
          <w:rFonts w:ascii="方正小标宋简体" w:eastAsia="方正小标宋简体" w:hAnsi="微软雅黑" w:hint="eastAsia"/>
          <w:color w:val="333333"/>
          <w:sz w:val="40"/>
          <w:szCs w:val="40"/>
        </w:rPr>
        <w:t> </w:t>
      </w:r>
      <w:r>
        <w:rPr>
          <w:rFonts w:ascii="方正小标宋简体" w:eastAsia="方正小标宋简体" w:hAnsi="微软雅黑" w:hint="eastAsia"/>
          <w:color w:val="333333"/>
          <w:sz w:val="40"/>
          <w:szCs w:val="40"/>
        </w:rPr>
        <w:t>商务部</w:t>
      </w:r>
      <w:r>
        <w:rPr>
          <w:rFonts w:ascii="方正小标宋简体" w:eastAsia="方正小标宋简体" w:hAnsi="微软雅黑" w:hint="eastAsia"/>
          <w:color w:val="333333"/>
          <w:sz w:val="40"/>
          <w:szCs w:val="40"/>
        </w:rPr>
        <w:t> </w:t>
      </w:r>
      <w:r>
        <w:rPr>
          <w:rFonts w:ascii="方正小标宋简体" w:eastAsia="方正小标宋简体" w:hAnsi="微软雅黑" w:hint="eastAsia"/>
          <w:color w:val="333333"/>
          <w:sz w:val="40"/>
          <w:szCs w:val="40"/>
        </w:rPr>
        <w:t>海关总署关于跨境电子商务综合试验区零售出口货物</w:t>
      </w:r>
    </w:p>
    <w:p w:rsidR="00B01100" w:rsidRDefault="00B01100" w:rsidP="00B01100">
      <w:pPr>
        <w:pStyle w:val="p0"/>
        <w:shd w:val="clear" w:color="auto" w:fill="FFFFFF"/>
        <w:spacing w:before="0" w:beforeAutospacing="0" w:after="0" w:afterAutospacing="0" w:line="590" w:lineRule="atLeast"/>
        <w:jc w:val="center"/>
        <w:rPr>
          <w:rFonts w:ascii="微软雅黑" w:eastAsia="微软雅黑" w:hAnsi="微软雅黑"/>
          <w:color w:val="333333"/>
          <w:sz w:val="17"/>
          <w:szCs w:val="17"/>
        </w:rPr>
      </w:pPr>
      <w:r>
        <w:rPr>
          <w:rFonts w:ascii="方正小标宋简体" w:eastAsia="方正小标宋简体" w:hAnsi="微软雅黑" w:hint="eastAsia"/>
          <w:color w:val="333333"/>
          <w:sz w:val="40"/>
          <w:szCs w:val="40"/>
        </w:rPr>
        <w:t>税收政策的通知</w:t>
      </w:r>
    </w:p>
    <w:p w:rsidR="00B01100" w:rsidRDefault="00B01100" w:rsidP="00B01100">
      <w:pPr>
        <w:pStyle w:val="p0"/>
        <w:shd w:val="clear" w:color="auto" w:fill="FFFFFF"/>
        <w:spacing w:before="0" w:beforeAutospacing="0" w:after="0" w:afterAutospacing="0" w:line="590" w:lineRule="atLeast"/>
        <w:jc w:val="center"/>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财税〔2018〕103号</w:t>
      </w:r>
    </w:p>
    <w:p w:rsidR="00B01100" w:rsidRDefault="00B01100" w:rsidP="00B01100">
      <w:pPr>
        <w:pStyle w:val="p0"/>
        <w:shd w:val="clear" w:color="auto" w:fill="FFFFFF"/>
        <w:spacing w:before="0" w:beforeAutospacing="0" w:after="0" w:afterAutospacing="0" w:line="590" w:lineRule="atLeas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各省、自治区、直辖市、计划单列市财政厅(局)、商务主管部门，国家税务总局各省、自治区、直辖市、计划单列市税务局，国家税务</w:t>
      </w:r>
      <w:proofErr w:type="gramStart"/>
      <w:r>
        <w:rPr>
          <w:rFonts w:ascii="仿宋_GB2312" w:eastAsia="仿宋_GB2312" w:hAnsi="微软雅黑" w:hint="eastAsia"/>
          <w:color w:val="333333"/>
          <w:sz w:val="30"/>
          <w:szCs w:val="30"/>
        </w:rPr>
        <w:t>总局驻</w:t>
      </w:r>
      <w:proofErr w:type="gramEnd"/>
      <w:r>
        <w:rPr>
          <w:rFonts w:ascii="仿宋_GB2312" w:eastAsia="仿宋_GB2312" w:hAnsi="微软雅黑" w:hint="eastAsia"/>
          <w:color w:val="333333"/>
          <w:sz w:val="30"/>
          <w:szCs w:val="30"/>
        </w:rPr>
        <w:t>各地特派员办事处，海关总署广东分署、各直属海关：</w:t>
      </w:r>
      <w:r>
        <w:rPr>
          <w:rFonts w:ascii="仿宋_GB2312" w:eastAsia="仿宋_GB2312" w:hAnsi="微软雅黑" w:hint="eastAsia"/>
          <w:color w:val="333333"/>
          <w:sz w:val="30"/>
          <w:szCs w:val="30"/>
        </w:rPr>
        <w:t> </w:t>
      </w:r>
    </w:p>
    <w:p w:rsidR="00B01100" w:rsidRDefault="00B01100" w:rsidP="00B01100">
      <w:pPr>
        <w:pStyle w:val="p0"/>
        <w:shd w:val="clear" w:color="auto" w:fill="FFFFFF"/>
        <w:spacing w:before="0" w:beforeAutospacing="0" w:after="0" w:afterAutospacing="0" w:line="590" w:lineRule="atLeas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为进一步促进跨境电子商务健康快速发展，培育贸易新</w:t>
      </w:r>
      <w:proofErr w:type="gramStart"/>
      <w:r>
        <w:rPr>
          <w:rFonts w:ascii="仿宋_GB2312" w:eastAsia="仿宋_GB2312" w:hAnsi="微软雅黑" w:hint="eastAsia"/>
          <w:color w:val="333333"/>
          <w:sz w:val="30"/>
          <w:szCs w:val="30"/>
        </w:rPr>
        <w:t>业态新模式</w:t>
      </w:r>
      <w:proofErr w:type="gramEnd"/>
      <w:r>
        <w:rPr>
          <w:rFonts w:ascii="仿宋_GB2312" w:eastAsia="仿宋_GB2312" w:hAnsi="微软雅黑" w:hint="eastAsia"/>
          <w:color w:val="333333"/>
          <w:sz w:val="30"/>
          <w:szCs w:val="30"/>
        </w:rPr>
        <w:t>，现将跨境电子商务综合试验区(以下简称</w:t>
      </w:r>
      <w:proofErr w:type="gramStart"/>
      <w:r>
        <w:rPr>
          <w:rFonts w:ascii="仿宋_GB2312" w:eastAsia="仿宋_GB2312" w:hAnsi="微软雅黑" w:hint="eastAsia"/>
          <w:color w:val="333333"/>
          <w:sz w:val="30"/>
          <w:szCs w:val="30"/>
        </w:rPr>
        <w:t>综</w:t>
      </w:r>
      <w:proofErr w:type="gramEnd"/>
      <w:r>
        <w:rPr>
          <w:rFonts w:ascii="仿宋_GB2312" w:eastAsia="仿宋_GB2312" w:hAnsi="微软雅黑" w:hint="eastAsia"/>
          <w:color w:val="333333"/>
          <w:sz w:val="30"/>
          <w:szCs w:val="30"/>
        </w:rPr>
        <w:t>试区)内的跨境电子商务零售出口（以下简称电子商务出口）货物有关税收政策通知如下:</w:t>
      </w:r>
      <w:r>
        <w:rPr>
          <w:rFonts w:ascii="仿宋_GB2312" w:eastAsia="仿宋_GB2312" w:hAnsi="微软雅黑" w:hint="eastAsia"/>
          <w:color w:val="333333"/>
          <w:sz w:val="30"/>
          <w:szCs w:val="30"/>
        </w:rPr>
        <w:t> </w:t>
      </w:r>
    </w:p>
    <w:p w:rsidR="00B01100" w:rsidRDefault="00B01100" w:rsidP="00B01100">
      <w:pPr>
        <w:pStyle w:val="p0"/>
        <w:shd w:val="clear" w:color="auto" w:fill="FFFFFF"/>
        <w:spacing w:before="0" w:beforeAutospacing="0" w:after="0" w:afterAutospacing="0" w:line="590" w:lineRule="atLeas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一、对综试区电子商务出口企业出口未取得有效进货凭证的货物，同时符合下列条件的，试行增值税、消费税免税政策:</w:t>
      </w:r>
      <w:r>
        <w:rPr>
          <w:rFonts w:ascii="仿宋_GB2312" w:eastAsia="仿宋_GB2312" w:hAnsi="微软雅黑" w:hint="eastAsia"/>
          <w:color w:val="333333"/>
          <w:sz w:val="30"/>
          <w:szCs w:val="30"/>
        </w:rPr>
        <w:t> </w:t>
      </w:r>
    </w:p>
    <w:p w:rsidR="00B01100" w:rsidRDefault="00B01100" w:rsidP="00B01100">
      <w:pPr>
        <w:pStyle w:val="p0"/>
        <w:shd w:val="clear" w:color="auto" w:fill="FFFFFF"/>
        <w:spacing w:before="0" w:beforeAutospacing="0" w:after="0" w:afterAutospacing="0" w:line="590" w:lineRule="atLeas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w:t>
      </w:r>
      <w:proofErr w:type="gramStart"/>
      <w:r>
        <w:rPr>
          <w:rFonts w:ascii="仿宋_GB2312" w:eastAsia="仿宋_GB2312" w:hAnsi="微软雅黑" w:hint="eastAsia"/>
          <w:color w:val="333333"/>
          <w:sz w:val="30"/>
          <w:szCs w:val="30"/>
        </w:rPr>
        <w:t>一</w:t>
      </w:r>
      <w:proofErr w:type="gramEnd"/>
      <w:r>
        <w:rPr>
          <w:rFonts w:ascii="仿宋_GB2312" w:eastAsia="仿宋_GB2312" w:hAnsi="微软雅黑" w:hint="eastAsia"/>
          <w:color w:val="333333"/>
          <w:sz w:val="30"/>
          <w:szCs w:val="30"/>
        </w:rPr>
        <w:t>)电子商务出口企业在综试区注册，并在注册地跨境电子商务线上综合服务平台登记出口日期、货物名称、计量单位、数量、单价、金额。</w:t>
      </w:r>
      <w:r>
        <w:rPr>
          <w:rFonts w:ascii="仿宋_GB2312" w:eastAsia="仿宋_GB2312" w:hAnsi="微软雅黑" w:hint="eastAsia"/>
          <w:color w:val="333333"/>
          <w:sz w:val="30"/>
          <w:szCs w:val="30"/>
        </w:rPr>
        <w:t> </w:t>
      </w:r>
    </w:p>
    <w:p w:rsidR="00B01100" w:rsidRDefault="00B01100" w:rsidP="00B01100">
      <w:pPr>
        <w:pStyle w:val="p0"/>
        <w:shd w:val="clear" w:color="auto" w:fill="FFFFFF"/>
        <w:spacing w:before="0" w:beforeAutospacing="0" w:after="0" w:afterAutospacing="0" w:line="590" w:lineRule="atLeas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(二)出口货物通过</w:t>
      </w:r>
      <w:proofErr w:type="gramStart"/>
      <w:r>
        <w:rPr>
          <w:rFonts w:ascii="仿宋_GB2312" w:eastAsia="仿宋_GB2312" w:hAnsi="微软雅黑" w:hint="eastAsia"/>
          <w:color w:val="333333"/>
          <w:sz w:val="30"/>
          <w:szCs w:val="30"/>
        </w:rPr>
        <w:t>综</w:t>
      </w:r>
      <w:proofErr w:type="gramEnd"/>
      <w:r>
        <w:rPr>
          <w:rFonts w:ascii="仿宋_GB2312" w:eastAsia="仿宋_GB2312" w:hAnsi="微软雅黑" w:hint="eastAsia"/>
          <w:color w:val="333333"/>
          <w:sz w:val="30"/>
          <w:szCs w:val="30"/>
        </w:rPr>
        <w:t>试区所在地海关办理电子商务出口申报手续。</w:t>
      </w:r>
      <w:r>
        <w:rPr>
          <w:rFonts w:ascii="仿宋_GB2312" w:eastAsia="仿宋_GB2312" w:hAnsi="微软雅黑" w:hint="eastAsia"/>
          <w:color w:val="333333"/>
          <w:sz w:val="30"/>
          <w:szCs w:val="30"/>
        </w:rPr>
        <w:t> </w:t>
      </w:r>
    </w:p>
    <w:p w:rsidR="00B01100" w:rsidRDefault="00B01100" w:rsidP="00B01100">
      <w:pPr>
        <w:pStyle w:val="p0"/>
        <w:shd w:val="clear" w:color="auto" w:fill="FFFFFF"/>
        <w:spacing w:before="0" w:beforeAutospacing="0" w:after="0" w:afterAutospacing="0" w:line="590" w:lineRule="atLeas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(三)出口货物不属于财政部和税务总局根据国务院决定明确取消出口退(免)税的货物。</w:t>
      </w:r>
      <w:r>
        <w:rPr>
          <w:rFonts w:ascii="仿宋_GB2312" w:eastAsia="仿宋_GB2312" w:hAnsi="微软雅黑" w:hint="eastAsia"/>
          <w:color w:val="333333"/>
          <w:sz w:val="30"/>
          <w:szCs w:val="30"/>
        </w:rPr>
        <w:t> </w:t>
      </w:r>
    </w:p>
    <w:p w:rsidR="00B01100" w:rsidRDefault="00B01100" w:rsidP="00B01100">
      <w:pPr>
        <w:pStyle w:val="p0"/>
        <w:shd w:val="clear" w:color="auto" w:fill="FFFFFF"/>
        <w:spacing w:before="0" w:beforeAutospacing="0" w:after="0" w:afterAutospacing="0" w:line="590" w:lineRule="atLeas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lastRenderedPageBreak/>
        <w:t xml:space="preserve">　　二、各综试区建设领导小组办公室和商务主管部门应统筹推进部门之间的沟通协作和相关政策落实，加快建立电子商务出口统计监测体系，促进跨境电子商务健康快速发展。</w:t>
      </w:r>
      <w:r>
        <w:rPr>
          <w:rFonts w:ascii="仿宋_GB2312" w:eastAsia="仿宋_GB2312" w:hAnsi="微软雅黑" w:hint="eastAsia"/>
          <w:color w:val="333333"/>
          <w:sz w:val="30"/>
          <w:szCs w:val="30"/>
        </w:rPr>
        <w:t> </w:t>
      </w:r>
    </w:p>
    <w:p w:rsidR="00B01100" w:rsidRDefault="00B01100" w:rsidP="00B01100">
      <w:pPr>
        <w:pStyle w:val="p0"/>
        <w:shd w:val="clear" w:color="auto" w:fill="FFFFFF"/>
        <w:spacing w:before="0" w:beforeAutospacing="0" w:after="0" w:afterAutospacing="0" w:line="590" w:lineRule="atLeas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三、海关总署定期将电子商务出口商品申报清单电子信息传输给税务总局。各综试区税务机关根据税务总局清分的出口商品申报清单电子信息加强出口货物免税管理。具体免税管理办法由省级税务部门商财政、商务部门制定。</w:t>
      </w:r>
      <w:r>
        <w:rPr>
          <w:rFonts w:ascii="仿宋_GB2312" w:eastAsia="仿宋_GB2312" w:hAnsi="微软雅黑" w:hint="eastAsia"/>
          <w:color w:val="333333"/>
          <w:sz w:val="30"/>
          <w:szCs w:val="30"/>
        </w:rPr>
        <w:t> </w:t>
      </w:r>
    </w:p>
    <w:p w:rsidR="00B01100" w:rsidRDefault="00B01100" w:rsidP="00B01100">
      <w:pPr>
        <w:pStyle w:val="p0"/>
        <w:shd w:val="clear" w:color="auto" w:fill="FFFFFF"/>
        <w:spacing w:before="0" w:beforeAutospacing="0" w:after="0" w:afterAutospacing="0" w:line="590" w:lineRule="atLeas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四、本通知所称</w:t>
      </w:r>
      <w:proofErr w:type="gramStart"/>
      <w:r>
        <w:rPr>
          <w:rFonts w:ascii="仿宋_GB2312" w:eastAsia="仿宋_GB2312" w:hAnsi="微软雅黑" w:hint="eastAsia"/>
          <w:color w:val="333333"/>
          <w:sz w:val="30"/>
          <w:szCs w:val="30"/>
        </w:rPr>
        <w:t>综</w:t>
      </w:r>
      <w:proofErr w:type="gramEnd"/>
      <w:r>
        <w:rPr>
          <w:rFonts w:ascii="仿宋_GB2312" w:eastAsia="仿宋_GB2312" w:hAnsi="微软雅黑" w:hint="eastAsia"/>
          <w:color w:val="333333"/>
          <w:sz w:val="30"/>
          <w:szCs w:val="30"/>
        </w:rPr>
        <w:t>试区，是指经国务院批准的跨境电子商务综合试验区;本通知所称电子商务出口企业，是指自建跨境电子商务销售平台或利用第三方跨境电子商务平台开展电子商务出口的单位和个体工商户。</w:t>
      </w:r>
      <w:r>
        <w:rPr>
          <w:rFonts w:ascii="仿宋_GB2312" w:eastAsia="仿宋_GB2312" w:hAnsi="微软雅黑" w:hint="eastAsia"/>
          <w:color w:val="333333"/>
          <w:sz w:val="30"/>
          <w:szCs w:val="30"/>
        </w:rPr>
        <w:t> </w:t>
      </w:r>
    </w:p>
    <w:p w:rsidR="00B01100" w:rsidRDefault="00B01100" w:rsidP="00B01100">
      <w:pPr>
        <w:pStyle w:val="p0"/>
        <w:shd w:val="clear" w:color="auto" w:fill="FFFFFF"/>
        <w:spacing w:before="0" w:beforeAutospacing="0" w:after="0" w:afterAutospacing="0" w:line="590" w:lineRule="atLeas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五、本通知自2018年10月1日起执行，具体日期以出口商品申报清单注明的出口日期为准。</w:t>
      </w:r>
      <w:r>
        <w:rPr>
          <w:rFonts w:ascii="仿宋_GB2312" w:eastAsia="仿宋_GB2312" w:hAnsi="微软雅黑" w:hint="eastAsia"/>
          <w:color w:val="333333"/>
          <w:sz w:val="30"/>
          <w:szCs w:val="30"/>
        </w:rPr>
        <w:t> </w:t>
      </w:r>
    </w:p>
    <w:p w:rsidR="00B01100" w:rsidRDefault="00B01100" w:rsidP="00B01100">
      <w:pPr>
        <w:pStyle w:val="p0"/>
        <w:shd w:val="clear" w:color="auto" w:fill="FFFFFF"/>
        <w:spacing w:before="0" w:beforeAutospacing="0" w:after="0" w:afterAutospacing="0" w:line="590" w:lineRule="atLeas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w:t>
      </w:r>
      <w:r>
        <w:rPr>
          <w:rFonts w:ascii="微软雅黑" w:eastAsia="微软雅黑" w:hAnsi="微软雅黑" w:hint="eastAsia"/>
          <w:color w:val="333333"/>
          <w:sz w:val="17"/>
          <w:szCs w:val="17"/>
        </w:rPr>
        <w:t> </w:t>
      </w:r>
    </w:p>
    <w:p w:rsidR="00B01100" w:rsidRDefault="00B01100" w:rsidP="00B01100">
      <w:pPr>
        <w:pStyle w:val="p0"/>
        <w:shd w:val="clear" w:color="auto" w:fill="FFFFFF"/>
        <w:spacing w:before="0" w:beforeAutospacing="0" w:after="0" w:afterAutospacing="0" w:line="590" w:lineRule="atLeast"/>
        <w:jc w:val="righ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财政部</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税务总局</w:t>
      </w:r>
      <w:r>
        <w:rPr>
          <w:rFonts w:ascii="仿宋_GB2312" w:eastAsia="仿宋_GB2312" w:hAnsi="微软雅黑" w:hint="eastAsia"/>
          <w:color w:val="333333"/>
          <w:sz w:val="30"/>
          <w:szCs w:val="30"/>
        </w:rPr>
        <w:t> </w:t>
      </w:r>
    </w:p>
    <w:p w:rsidR="00B01100" w:rsidRDefault="00B01100" w:rsidP="00B01100">
      <w:pPr>
        <w:pStyle w:val="p0"/>
        <w:shd w:val="clear" w:color="auto" w:fill="FFFFFF"/>
        <w:spacing w:before="0" w:beforeAutospacing="0" w:after="0" w:afterAutospacing="0" w:line="590" w:lineRule="atLeast"/>
        <w:jc w:val="righ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商务部</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海关总署</w:t>
      </w:r>
      <w:r>
        <w:rPr>
          <w:rFonts w:ascii="仿宋_GB2312" w:eastAsia="仿宋_GB2312" w:hAnsi="微软雅黑" w:hint="eastAsia"/>
          <w:color w:val="333333"/>
          <w:sz w:val="30"/>
          <w:szCs w:val="30"/>
        </w:rPr>
        <w:t> </w:t>
      </w:r>
    </w:p>
    <w:p w:rsidR="00B01100" w:rsidRDefault="00B01100" w:rsidP="00B01100">
      <w:pPr>
        <w:pStyle w:val="p0"/>
        <w:shd w:val="clear" w:color="auto" w:fill="FFFFFF"/>
        <w:spacing w:before="0" w:beforeAutospacing="0" w:after="0" w:afterAutospacing="0" w:line="590" w:lineRule="atLeast"/>
        <w:jc w:val="righ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2018年9月28日</w:t>
      </w:r>
      <w:r>
        <w:rPr>
          <w:rFonts w:ascii="仿宋_GB2312" w:eastAsia="仿宋_GB2312" w:hAnsi="微软雅黑" w:hint="eastAsia"/>
          <w:color w:val="333333"/>
          <w:sz w:val="30"/>
          <w:szCs w:val="30"/>
        </w:rPr>
        <w:t> </w:t>
      </w:r>
    </w:p>
    <w:p w:rsidR="00796BB9" w:rsidRDefault="00B01100" w:rsidP="00CC0CC8">
      <w:pPr>
        <w:ind w:right="-735"/>
      </w:pPr>
    </w:p>
    <w:sectPr w:rsidR="00796BB9" w:rsidSect="002806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1100"/>
    <w:rsid w:val="002806BD"/>
    <w:rsid w:val="00606D6D"/>
    <w:rsid w:val="008F29F7"/>
    <w:rsid w:val="00AC48E8"/>
    <w:rsid w:val="00B01100"/>
    <w:rsid w:val="00BB09C7"/>
    <w:rsid w:val="00CC0CC8"/>
    <w:rsid w:val="00EF2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B01100"/>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5974115">
      <w:bodyDiv w:val="1"/>
      <w:marLeft w:val="0"/>
      <w:marRight w:val="0"/>
      <w:marTop w:val="0"/>
      <w:marBottom w:val="0"/>
      <w:divBdr>
        <w:top w:val="none" w:sz="0" w:space="0" w:color="auto"/>
        <w:left w:val="none" w:sz="0" w:space="0" w:color="auto"/>
        <w:bottom w:val="none" w:sz="0" w:space="0" w:color="auto"/>
        <w:right w:val="none" w:sz="0" w:space="0" w:color="auto"/>
      </w:divBdr>
      <w:divsChild>
        <w:div w:id="1922375002">
          <w:marLeft w:val="0"/>
          <w:marRight w:val="0"/>
          <w:marTop w:val="0"/>
          <w:marBottom w:val="0"/>
          <w:divBdr>
            <w:top w:val="none" w:sz="0" w:space="0" w:color="auto"/>
            <w:left w:val="none" w:sz="0" w:space="0" w:color="auto"/>
            <w:bottom w:val="none" w:sz="0" w:space="0" w:color="auto"/>
            <w:right w:val="none" w:sz="0" w:space="0" w:color="auto"/>
          </w:divBdr>
          <w:divsChild>
            <w:div w:id="867521875">
              <w:marLeft w:val="0"/>
              <w:marRight w:val="0"/>
              <w:marTop w:val="0"/>
              <w:marBottom w:val="0"/>
              <w:divBdr>
                <w:top w:val="none" w:sz="0" w:space="0" w:color="auto"/>
                <w:left w:val="none" w:sz="0" w:space="0" w:color="auto"/>
                <w:bottom w:val="none" w:sz="0" w:space="0" w:color="auto"/>
                <w:right w:val="none" w:sz="0" w:space="0" w:color="auto"/>
              </w:divBdr>
              <w:divsChild>
                <w:div w:id="929891273">
                  <w:marLeft w:val="0"/>
                  <w:marRight w:val="0"/>
                  <w:marTop w:val="0"/>
                  <w:marBottom w:val="0"/>
                  <w:divBdr>
                    <w:top w:val="none" w:sz="0" w:space="0" w:color="auto"/>
                    <w:left w:val="none" w:sz="0" w:space="0" w:color="auto"/>
                    <w:bottom w:val="none" w:sz="0" w:space="0" w:color="auto"/>
                    <w:right w:val="none" w:sz="0" w:space="0" w:color="auto"/>
                  </w:divBdr>
                  <w:divsChild>
                    <w:div w:id="1707871341">
                      <w:marLeft w:val="0"/>
                      <w:marRight w:val="0"/>
                      <w:marTop w:val="0"/>
                      <w:marBottom w:val="0"/>
                      <w:divBdr>
                        <w:top w:val="none" w:sz="0" w:space="0" w:color="auto"/>
                        <w:left w:val="none" w:sz="0" w:space="0" w:color="auto"/>
                        <w:bottom w:val="none" w:sz="0" w:space="0" w:color="auto"/>
                        <w:right w:val="none" w:sz="0" w:space="0" w:color="auto"/>
                      </w:divBdr>
                      <w:divsChild>
                        <w:div w:id="1584870369">
                          <w:marLeft w:val="0"/>
                          <w:marRight w:val="0"/>
                          <w:marTop w:val="0"/>
                          <w:marBottom w:val="0"/>
                          <w:divBdr>
                            <w:top w:val="none" w:sz="0" w:space="0" w:color="auto"/>
                            <w:left w:val="none" w:sz="0" w:space="0" w:color="auto"/>
                            <w:bottom w:val="none" w:sz="0" w:space="0" w:color="auto"/>
                            <w:right w:val="none" w:sz="0" w:space="0" w:color="auto"/>
                          </w:divBdr>
                          <w:divsChild>
                            <w:div w:id="1723555305">
                              <w:marLeft w:val="0"/>
                              <w:marRight w:val="0"/>
                              <w:marTop w:val="24"/>
                              <w:marBottom w:val="0"/>
                              <w:divBdr>
                                <w:top w:val="none" w:sz="0" w:space="0" w:color="auto"/>
                                <w:left w:val="none" w:sz="0" w:space="0" w:color="auto"/>
                                <w:bottom w:val="none" w:sz="0" w:space="0" w:color="auto"/>
                                <w:right w:val="none" w:sz="0" w:space="0" w:color="auto"/>
                              </w:divBdr>
                              <w:divsChild>
                                <w:div w:id="1618485556">
                                  <w:marLeft w:val="0"/>
                                  <w:marRight w:val="0"/>
                                  <w:marTop w:val="0"/>
                                  <w:marBottom w:val="0"/>
                                  <w:divBdr>
                                    <w:top w:val="none" w:sz="0" w:space="0" w:color="auto"/>
                                    <w:left w:val="none" w:sz="0" w:space="0" w:color="auto"/>
                                    <w:bottom w:val="none" w:sz="0" w:space="0" w:color="auto"/>
                                    <w:right w:val="none" w:sz="0" w:space="0" w:color="auto"/>
                                  </w:divBdr>
                                  <w:divsChild>
                                    <w:div w:id="7777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686</Characters>
  <Application>Microsoft Office Word</Application>
  <DocSecurity>0</DocSecurity>
  <Lines>5</Lines>
  <Paragraphs>1</Paragraphs>
  <ScaleCrop>false</ScaleCrop>
  <Company>China</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汪明</dc:creator>
  <cp:lastModifiedBy>汪明</cp:lastModifiedBy>
  <cp:revision>2</cp:revision>
  <dcterms:created xsi:type="dcterms:W3CDTF">2018-10-08T03:36:00Z</dcterms:created>
  <dcterms:modified xsi:type="dcterms:W3CDTF">2018-10-08T03:39:00Z</dcterms:modified>
</cp:coreProperties>
</file>